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ACA" w:rsidRDefault="008E2D74">
      <w:pPr>
        <w:spacing w:before="13"/>
        <w:ind w:left="572"/>
        <w:rPr>
          <w:rFonts w:ascii="Calibri" w:eastAsia="Calibri" w:hAnsi="Calibri" w:cs="Calibri"/>
          <w:sz w:val="36"/>
          <w:szCs w:val="36"/>
        </w:rPr>
      </w:pPr>
      <w:r>
        <w:rPr>
          <w:rFonts w:ascii="Calibri"/>
          <w:b/>
          <w:color w:val="2D5495"/>
          <w:spacing w:val="-3"/>
          <w:sz w:val="36"/>
        </w:rPr>
        <w:t>Your</w:t>
      </w:r>
      <w:r>
        <w:rPr>
          <w:rFonts w:ascii="Calibri"/>
          <w:b/>
          <w:color w:val="2D5495"/>
          <w:spacing w:val="23"/>
          <w:sz w:val="36"/>
        </w:rPr>
        <w:t xml:space="preserve"> </w:t>
      </w:r>
      <w:r>
        <w:rPr>
          <w:rFonts w:ascii="Calibri"/>
          <w:b/>
          <w:color w:val="2D5495"/>
          <w:sz w:val="36"/>
        </w:rPr>
        <w:t>Rights</w:t>
      </w:r>
      <w:r>
        <w:rPr>
          <w:rFonts w:ascii="Calibri"/>
          <w:b/>
          <w:color w:val="2D5495"/>
          <w:spacing w:val="2"/>
          <w:sz w:val="36"/>
        </w:rPr>
        <w:t xml:space="preserve"> </w:t>
      </w:r>
      <w:r>
        <w:rPr>
          <w:rFonts w:ascii="Calibri"/>
          <w:b/>
          <w:color w:val="2D5495"/>
          <w:spacing w:val="-4"/>
          <w:sz w:val="36"/>
        </w:rPr>
        <w:t>and</w:t>
      </w:r>
      <w:r>
        <w:rPr>
          <w:rFonts w:ascii="Calibri"/>
          <w:b/>
          <w:color w:val="2D5495"/>
          <w:spacing w:val="21"/>
          <w:sz w:val="36"/>
        </w:rPr>
        <w:t xml:space="preserve"> </w:t>
      </w:r>
      <w:r>
        <w:rPr>
          <w:rFonts w:ascii="Calibri"/>
          <w:b/>
          <w:color w:val="2D5495"/>
          <w:spacing w:val="-1"/>
          <w:sz w:val="36"/>
        </w:rPr>
        <w:t>Protections</w:t>
      </w:r>
      <w:r>
        <w:rPr>
          <w:rFonts w:ascii="Calibri"/>
          <w:b/>
          <w:color w:val="2D5495"/>
          <w:spacing w:val="-21"/>
          <w:sz w:val="36"/>
        </w:rPr>
        <w:t xml:space="preserve"> </w:t>
      </w:r>
      <w:r>
        <w:rPr>
          <w:rFonts w:ascii="Calibri"/>
          <w:b/>
          <w:color w:val="2D5495"/>
          <w:spacing w:val="-2"/>
          <w:sz w:val="36"/>
        </w:rPr>
        <w:t>Against</w:t>
      </w:r>
      <w:r>
        <w:rPr>
          <w:rFonts w:ascii="Calibri"/>
          <w:b/>
          <w:color w:val="2D5495"/>
          <w:spacing w:val="6"/>
          <w:sz w:val="36"/>
        </w:rPr>
        <w:t xml:space="preserve"> </w:t>
      </w:r>
      <w:r>
        <w:rPr>
          <w:rFonts w:ascii="Calibri"/>
          <w:b/>
          <w:color w:val="2D5495"/>
          <w:spacing w:val="-2"/>
          <w:sz w:val="36"/>
        </w:rPr>
        <w:t>Surprise</w:t>
      </w:r>
      <w:r>
        <w:rPr>
          <w:rFonts w:ascii="Calibri"/>
          <w:b/>
          <w:color w:val="2D5495"/>
          <w:spacing w:val="16"/>
          <w:sz w:val="36"/>
        </w:rPr>
        <w:t xml:space="preserve"> </w:t>
      </w:r>
      <w:r>
        <w:rPr>
          <w:rFonts w:ascii="Calibri"/>
          <w:b/>
          <w:color w:val="2D5495"/>
          <w:sz w:val="36"/>
        </w:rPr>
        <w:t>Medical</w:t>
      </w:r>
      <w:r>
        <w:rPr>
          <w:rFonts w:ascii="Calibri"/>
          <w:b/>
          <w:color w:val="2D5495"/>
          <w:spacing w:val="-8"/>
          <w:sz w:val="36"/>
        </w:rPr>
        <w:t xml:space="preserve"> </w:t>
      </w:r>
      <w:r>
        <w:rPr>
          <w:rFonts w:ascii="Calibri"/>
          <w:b/>
          <w:color w:val="2D5495"/>
          <w:spacing w:val="3"/>
          <w:sz w:val="36"/>
        </w:rPr>
        <w:t>Bills</w:t>
      </w:r>
    </w:p>
    <w:p w:rsidR="00AE1ACA" w:rsidRDefault="00AE1ACA">
      <w:pPr>
        <w:spacing w:before="9"/>
        <w:rPr>
          <w:rFonts w:ascii="Calibri" w:eastAsia="Calibri" w:hAnsi="Calibri" w:cs="Calibri"/>
          <w:b/>
          <w:bCs/>
          <w:sz w:val="13"/>
          <w:szCs w:val="13"/>
        </w:rPr>
      </w:pPr>
    </w:p>
    <w:p w:rsidR="00AE1ACA" w:rsidRDefault="00DA6B6E">
      <w:pPr>
        <w:spacing w:line="200" w:lineRule="atLeast"/>
        <w:ind w:left="1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6075680" cy="965200"/>
                <wp:effectExtent l="6985" t="6350" r="13335" b="952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5680" cy="965200"/>
                        </a:xfrm>
                        <a:prstGeom prst="rect">
                          <a:avLst/>
                        </a:prstGeom>
                        <a:noFill/>
                        <a:ln w="1143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1ACA" w:rsidRDefault="008E2D74">
                            <w:pPr>
                              <w:spacing w:before="20" w:line="262" w:lineRule="auto"/>
                              <w:ind w:left="95" w:right="133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8"/>
                                <w:szCs w:val="28"/>
                              </w:rPr>
                              <w:t>When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8"/>
                                <w:szCs w:val="28"/>
                              </w:rPr>
                              <w:t>you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8"/>
                                <w:szCs w:val="28"/>
                              </w:rPr>
                              <w:t>get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8"/>
                                <w:szCs w:val="28"/>
                              </w:rPr>
                              <w:t>emergency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8"/>
                                <w:szCs w:val="28"/>
                              </w:rPr>
                              <w:t>care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28"/>
                                <w:szCs w:val="28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8"/>
                                <w:szCs w:val="28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 xml:space="preserve"> treated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28"/>
                                <w:szCs w:val="28"/>
                              </w:rPr>
                              <w:t>by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sz w:val="28"/>
                                <w:szCs w:val="2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>out-of-network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8"/>
                                <w:szCs w:val="28"/>
                              </w:rPr>
                              <w:t>provider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sz w:val="28"/>
                                <w:szCs w:val="28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sz w:val="28"/>
                                <w:szCs w:val="2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59"/>
                                <w:w w:val="10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>in-network hospital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28"/>
                                <w:szCs w:val="28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8"/>
                                <w:szCs w:val="28"/>
                              </w:rPr>
                              <w:t xml:space="preserve"> ambulatory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8"/>
                                <w:szCs w:val="28"/>
                              </w:rPr>
                              <w:t>surgical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8"/>
                                <w:szCs w:val="28"/>
                              </w:rPr>
                              <w:t>center,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8"/>
                                <w:szCs w:val="28"/>
                              </w:rPr>
                              <w:t>you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8"/>
                                <w:szCs w:val="28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8"/>
                                <w:szCs w:val="28"/>
                              </w:rPr>
                              <w:t>protected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sz w:val="28"/>
                                <w:szCs w:val="28"/>
                              </w:rPr>
                              <w:t>from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53"/>
                                <w:w w:val="10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>balance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sz w:val="28"/>
                                <w:szCs w:val="28"/>
                              </w:rPr>
                              <w:t>billing.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7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sz w:val="28"/>
                                <w:szCs w:val="28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8"/>
                                <w:szCs w:val="28"/>
                              </w:rPr>
                              <w:t xml:space="preserve">these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8"/>
                                <w:szCs w:val="28"/>
                              </w:rPr>
                              <w:t>cases,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3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8"/>
                                <w:szCs w:val="28"/>
                              </w:rPr>
                              <w:t>you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5"/>
                                <w:szCs w:val="25"/>
                              </w:rPr>
                              <w:t>shouldn’t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5"/>
                                <w:szCs w:val="25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sz w:val="25"/>
                                <w:szCs w:val="25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28"/>
                                <w:szCs w:val="28"/>
                              </w:rPr>
                              <w:t>be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8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8"/>
                                <w:szCs w:val="28"/>
                              </w:rPr>
                              <w:t>charged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>more than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>your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sz w:val="28"/>
                                <w:szCs w:val="28"/>
                              </w:rPr>
                              <w:t>plan’s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59"/>
                                <w:w w:val="10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>copayments,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8"/>
                                <w:szCs w:val="28"/>
                              </w:rPr>
                              <w:t>coinsurance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2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8"/>
                                <w:szCs w:val="28"/>
                              </w:rPr>
                              <w:t>and/or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8"/>
                                <w:szCs w:val="28"/>
                              </w:rPr>
                              <w:t>deductible.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78.4pt;height:7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" filled="f" strokecolor="#231f20" strokeweight=".9pt">
                <v:textbox inset="0,0,0,0">
                  <w:txbxContent>
                    <w:p w:rsidR="00AE1ACA" w:rsidRDefault="008E2D74">
                      <w:pPr>
                        <w:spacing w:before="20" w:line="262" w:lineRule="auto"/>
                        <w:ind w:left="95" w:right="133"/>
                        <w:rPr>
                          <w:rFonts w:ascii="Calibri" w:eastAsia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8"/>
                          <w:szCs w:val="28"/>
                        </w:rPr>
                        <w:t>When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9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8"/>
                          <w:szCs w:val="28"/>
                        </w:rPr>
                        <w:t>you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8"/>
                          <w:szCs w:val="28"/>
                        </w:rPr>
                        <w:t>get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2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8"/>
                          <w:szCs w:val="28"/>
                        </w:rPr>
                        <w:t>emergency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8"/>
                          <w:szCs w:val="28"/>
                        </w:rPr>
                        <w:t>care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28"/>
                          <w:szCs w:val="28"/>
                        </w:rPr>
                        <w:t>or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8"/>
                          <w:szCs w:val="28"/>
                        </w:rPr>
                        <w:t>are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 xml:space="preserve"> treated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28"/>
                          <w:szCs w:val="28"/>
                        </w:rPr>
                        <w:t>by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2"/>
                          <w:sz w:val="28"/>
                          <w:szCs w:val="28"/>
                        </w:rPr>
                        <w:t>an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>out-of-network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8"/>
                          <w:szCs w:val="28"/>
                        </w:rPr>
                        <w:t>provider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2"/>
                          <w:sz w:val="28"/>
                          <w:szCs w:val="28"/>
                        </w:rPr>
                        <w:t>at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2"/>
                          <w:sz w:val="28"/>
                          <w:szCs w:val="28"/>
                        </w:rPr>
                        <w:t>an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59"/>
                          <w:w w:val="10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>in-network hospital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28"/>
                          <w:szCs w:val="28"/>
                        </w:rPr>
                        <w:t>or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8"/>
                          <w:szCs w:val="28"/>
                        </w:rPr>
                        <w:t xml:space="preserve"> ambulatory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8"/>
                          <w:szCs w:val="28"/>
                        </w:rPr>
                        <w:t>surgical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8"/>
                          <w:szCs w:val="28"/>
                        </w:rPr>
                        <w:t>center,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8"/>
                          <w:szCs w:val="28"/>
                        </w:rPr>
                        <w:t>you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8"/>
                          <w:szCs w:val="28"/>
                        </w:rPr>
                        <w:t>are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8"/>
                          <w:szCs w:val="28"/>
                        </w:rPr>
                        <w:t>protected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"/>
                          <w:sz w:val="28"/>
                          <w:szCs w:val="28"/>
                        </w:rPr>
                        <w:t>from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53"/>
                          <w:w w:val="10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>balance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5"/>
                          <w:sz w:val="28"/>
                          <w:szCs w:val="28"/>
                        </w:rPr>
                        <w:t>billing.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2"/>
                          <w:sz w:val="28"/>
                          <w:szCs w:val="28"/>
                        </w:rPr>
                        <w:t>In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8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8"/>
                          <w:szCs w:val="28"/>
                        </w:rPr>
                        <w:t xml:space="preserve">these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8"/>
                          <w:szCs w:val="28"/>
                        </w:rPr>
                        <w:t>cases,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3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8"/>
                          <w:szCs w:val="28"/>
                        </w:rPr>
                        <w:t>you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5"/>
                          <w:szCs w:val="25"/>
                        </w:rPr>
                        <w:t>shouldn’t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5"/>
                          <w:szCs w:val="2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"/>
                          <w:sz w:val="25"/>
                          <w:szCs w:val="2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28"/>
                          <w:szCs w:val="28"/>
                        </w:rPr>
                        <w:t>be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8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8"/>
                          <w:szCs w:val="28"/>
                        </w:rPr>
                        <w:t>charged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>more than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>your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5"/>
                          <w:sz w:val="28"/>
                          <w:szCs w:val="28"/>
                        </w:rPr>
                        <w:t>plan’s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59"/>
                          <w:w w:val="10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>copayments,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8"/>
                          <w:szCs w:val="28"/>
                        </w:rPr>
                        <w:t>coinsurance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2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8"/>
                          <w:szCs w:val="28"/>
                        </w:rPr>
                        <w:t>and/or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8"/>
                          <w:szCs w:val="28"/>
                        </w:rPr>
                        <w:t>deductible.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E1ACA" w:rsidRDefault="00AE1ACA">
      <w:pPr>
        <w:spacing w:before="7"/>
        <w:rPr>
          <w:rFonts w:ascii="Calibri" w:eastAsia="Calibri" w:hAnsi="Calibri" w:cs="Calibri"/>
          <w:b/>
          <w:bCs/>
        </w:rPr>
      </w:pPr>
    </w:p>
    <w:p w:rsidR="00AE1ACA" w:rsidRDefault="008E2D74">
      <w:pPr>
        <w:pStyle w:val="Heading1"/>
        <w:spacing w:before="54"/>
        <w:rPr>
          <w:b w:val="0"/>
          <w:bCs w:val="0"/>
        </w:rPr>
      </w:pPr>
      <w:r>
        <w:rPr>
          <w:color w:val="231F20"/>
          <w:spacing w:val="3"/>
          <w:u w:val="single" w:color="231F20"/>
        </w:rPr>
        <w:t>What</w:t>
      </w:r>
      <w:r>
        <w:rPr>
          <w:color w:val="231F20"/>
          <w:spacing w:val="20"/>
          <w:u w:val="single" w:color="231F20"/>
        </w:rPr>
        <w:t xml:space="preserve"> </w:t>
      </w:r>
      <w:r>
        <w:rPr>
          <w:color w:val="231F20"/>
          <w:u w:val="single" w:color="231F20"/>
        </w:rPr>
        <w:t>is</w:t>
      </w:r>
      <w:r>
        <w:rPr>
          <w:color w:val="231F20"/>
          <w:spacing w:val="23"/>
          <w:u w:val="single" w:color="231F20"/>
        </w:rPr>
        <w:t xml:space="preserve"> </w:t>
      </w:r>
      <w:r>
        <w:rPr>
          <w:color w:val="231F20"/>
          <w:spacing w:val="1"/>
          <w:u w:val="single" w:color="231F20"/>
        </w:rPr>
        <w:t>“balance</w:t>
      </w:r>
      <w:r>
        <w:rPr>
          <w:color w:val="231F20"/>
          <w:spacing w:val="10"/>
          <w:u w:val="single" w:color="231F20"/>
        </w:rPr>
        <w:t xml:space="preserve"> </w:t>
      </w:r>
      <w:r>
        <w:rPr>
          <w:color w:val="231F20"/>
          <w:spacing w:val="1"/>
          <w:u w:val="single" w:color="231F20"/>
        </w:rPr>
        <w:t>billing”</w:t>
      </w:r>
      <w:r>
        <w:rPr>
          <w:color w:val="231F20"/>
          <w:spacing w:val="13"/>
          <w:u w:val="single" w:color="231F20"/>
        </w:rPr>
        <w:t xml:space="preserve"> </w:t>
      </w:r>
      <w:r>
        <w:rPr>
          <w:color w:val="231F20"/>
          <w:u w:val="single" w:color="231F20"/>
        </w:rPr>
        <w:t>(sometimes</w:t>
      </w:r>
      <w:r>
        <w:rPr>
          <w:color w:val="231F20"/>
          <w:spacing w:val="47"/>
          <w:u w:val="single" w:color="231F20"/>
        </w:rPr>
        <w:t xml:space="preserve"> </w:t>
      </w:r>
      <w:r>
        <w:rPr>
          <w:color w:val="231F20"/>
          <w:u w:val="single" w:color="231F20"/>
        </w:rPr>
        <w:t>called</w:t>
      </w:r>
      <w:r>
        <w:rPr>
          <w:color w:val="231F20"/>
          <w:spacing w:val="20"/>
          <w:u w:val="single" w:color="231F20"/>
        </w:rPr>
        <w:t xml:space="preserve"> </w:t>
      </w:r>
      <w:r>
        <w:rPr>
          <w:color w:val="231F20"/>
          <w:u w:val="single" w:color="231F20"/>
        </w:rPr>
        <w:t>“surprise</w:t>
      </w:r>
      <w:r>
        <w:rPr>
          <w:color w:val="231F20"/>
          <w:spacing w:val="33"/>
          <w:u w:val="single" w:color="231F20"/>
        </w:rPr>
        <w:t xml:space="preserve"> </w:t>
      </w:r>
      <w:r>
        <w:rPr>
          <w:color w:val="231F20"/>
          <w:spacing w:val="1"/>
          <w:u w:val="single" w:color="231F20"/>
        </w:rPr>
        <w:t>billing”)?</w:t>
      </w:r>
    </w:p>
    <w:p w:rsidR="00AE1ACA" w:rsidRDefault="00AE1ACA">
      <w:pPr>
        <w:spacing w:before="9"/>
        <w:rPr>
          <w:rFonts w:ascii="Calibri" w:eastAsia="Calibri" w:hAnsi="Calibri" w:cs="Calibri"/>
          <w:b/>
          <w:bCs/>
          <w:sz w:val="18"/>
          <w:szCs w:val="18"/>
        </w:rPr>
      </w:pPr>
    </w:p>
    <w:p w:rsidR="00AE1ACA" w:rsidRDefault="008E2D74">
      <w:pPr>
        <w:pStyle w:val="BodyText"/>
        <w:spacing w:before="51"/>
        <w:ind w:left="219" w:right="228"/>
      </w:pPr>
      <w:r>
        <w:rPr>
          <w:color w:val="231F20"/>
        </w:rPr>
        <w:t>When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3"/>
        </w:rPr>
        <w:t>see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doctor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1"/>
        </w:rPr>
        <w:t>other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health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care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1"/>
        </w:rPr>
        <w:t>provider,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may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</w:rPr>
        <w:t>owe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-5"/>
        </w:rPr>
        <w:t xml:space="preserve"> </w:t>
      </w:r>
      <w:r>
        <w:rPr>
          <w:color w:val="2364AF"/>
          <w:spacing w:val="2"/>
          <w:u w:val="single" w:color="2364AF"/>
        </w:rPr>
        <w:t>out-of-pocket</w:t>
      </w:r>
      <w:r>
        <w:rPr>
          <w:color w:val="2364AF"/>
          <w:spacing w:val="-23"/>
          <w:u w:val="single" w:color="2364AF"/>
        </w:rPr>
        <w:t xml:space="preserve"> </w:t>
      </w:r>
      <w:r>
        <w:rPr>
          <w:color w:val="2364AF"/>
          <w:spacing w:val="-1"/>
          <w:u w:val="single" w:color="2364AF"/>
        </w:rPr>
        <w:t>costs</w:t>
      </w:r>
      <w:r>
        <w:rPr>
          <w:color w:val="231F20"/>
          <w:spacing w:val="-1"/>
        </w:rPr>
        <w:t>,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4"/>
        </w:rPr>
        <w:t>like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64AF"/>
          <w:u w:val="single" w:color="2364AF"/>
        </w:rPr>
        <w:t>copayment</w:t>
      </w:r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64AF"/>
          <w:u w:val="single" w:color="2364AF"/>
        </w:rPr>
        <w:t>coinsurance</w:t>
      </w:r>
      <w:r>
        <w:rPr>
          <w:color w:val="231F20"/>
        </w:rPr>
        <w:t>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5"/>
        </w:rPr>
        <w:t xml:space="preserve"> </w:t>
      </w:r>
      <w:r>
        <w:rPr>
          <w:color w:val="2364AF"/>
          <w:spacing w:val="2"/>
          <w:u w:val="single" w:color="2364AF"/>
        </w:rPr>
        <w:t>deductible</w:t>
      </w:r>
      <w:r>
        <w:rPr>
          <w:color w:val="231F20"/>
          <w:spacing w:val="2"/>
        </w:rPr>
        <w:t>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You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may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additional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costs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2"/>
        </w:rPr>
        <w:t>entire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4"/>
        </w:rPr>
        <w:t>bill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4"/>
        </w:rPr>
        <w:t>if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3"/>
        </w:rPr>
        <w:t>see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1"/>
        </w:rPr>
        <w:t>p</w:t>
      </w:r>
      <w:r>
        <w:rPr>
          <w:color w:val="231F20"/>
          <w:spacing w:val="-4"/>
        </w:rPr>
        <w:t>r</w:t>
      </w:r>
      <w:r>
        <w:rPr>
          <w:color w:val="231F20"/>
          <w:spacing w:val="1"/>
        </w:rPr>
        <w:t>o</w:t>
      </w:r>
      <w:r>
        <w:rPr>
          <w:color w:val="231F20"/>
          <w:spacing w:val="3"/>
        </w:rPr>
        <w:t>v</w:t>
      </w:r>
      <w:r>
        <w:rPr>
          <w:color w:val="231F20"/>
          <w:spacing w:val="8"/>
        </w:rPr>
        <w:t>i</w:t>
      </w:r>
      <w:r>
        <w:rPr>
          <w:color w:val="231F20"/>
          <w:spacing w:val="1"/>
        </w:rPr>
        <w:t>d</w:t>
      </w:r>
      <w:r>
        <w:rPr>
          <w:color w:val="231F20"/>
          <w:spacing w:val="8"/>
        </w:rPr>
        <w:t>e</w:t>
      </w:r>
      <w:r>
        <w:rPr>
          <w:color w:val="231F20"/>
          <w:spacing w:val="28"/>
        </w:rPr>
        <w:t>r</w:t>
      </w:r>
      <w:r>
        <w:rPr>
          <w:color w:val="231F20"/>
          <w:spacing w:val="1"/>
        </w:rPr>
        <w:t>o</w:t>
      </w:r>
      <w:r>
        <w:rPr>
          <w:color w:val="231F20"/>
        </w:rPr>
        <w:t>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visit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2"/>
        </w:rPr>
        <w:t>health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care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2"/>
        </w:rPr>
        <w:t>facility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3"/>
        </w:rPr>
        <w:t>isn’t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health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plan’s</w:t>
      </w:r>
      <w:r>
        <w:rPr>
          <w:color w:val="231F20"/>
          <w:spacing w:val="138"/>
        </w:rPr>
        <w:t xml:space="preserve"> </w:t>
      </w:r>
      <w:r>
        <w:rPr>
          <w:color w:val="231F20"/>
          <w:spacing w:val="1"/>
        </w:rPr>
        <w:t>network.</w:t>
      </w:r>
    </w:p>
    <w:p w:rsidR="00AE1ACA" w:rsidRDefault="00AE1ACA">
      <w:pPr>
        <w:spacing w:before="2"/>
        <w:rPr>
          <w:rFonts w:ascii="Calibri" w:eastAsia="Calibri" w:hAnsi="Calibri" w:cs="Calibri"/>
          <w:sz w:val="23"/>
          <w:szCs w:val="23"/>
        </w:rPr>
      </w:pPr>
    </w:p>
    <w:p w:rsidR="00AE1ACA" w:rsidRDefault="008E2D74">
      <w:pPr>
        <w:pStyle w:val="BodyText"/>
        <w:spacing w:line="242" w:lineRule="auto"/>
        <w:ind w:left="219" w:right="228"/>
      </w:pPr>
      <w:r>
        <w:rPr>
          <w:color w:val="231F20"/>
          <w:spacing w:val="1"/>
        </w:rPr>
        <w:t>“Out-of-network”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1"/>
        </w:rPr>
        <w:t>means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providers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facilities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2"/>
        </w:rPr>
        <w:t>haven’t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3"/>
        </w:rPr>
        <w:t>signed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contract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2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health</w:t>
      </w:r>
      <w:r>
        <w:rPr>
          <w:color w:val="231F20"/>
          <w:spacing w:val="67"/>
        </w:rPr>
        <w:t xml:space="preserve"> </w:t>
      </w:r>
      <w:r>
        <w:rPr>
          <w:color w:val="231F20"/>
          <w:spacing w:val="1"/>
        </w:rPr>
        <w:t>plan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provide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2"/>
        </w:rPr>
        <w:t>services.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2"/>
        </w:rPr>
        <w:t>Out-of-network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providers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may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3"/>
        </w:rPr>
        <w:t>allowed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4"/>
        </w:rPr>
        <w:t>bill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difference</w:t>
      </w:r>
      <w:r>
        <w:rPr>
          <w:color w:val="231F20"/>
          <w:spacing w:val="68"/>
        </w:rPr>
        <w:t xml:space="preserve"> </w:t>
      </w:r>
      <w:r>
        <w:rPr>
          <w:color w:val="231F20"/>
          <w:spacing w:val="4"/>
        </w:rPr>
        <w:t>between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1"/>
        </w:rPr>
        <w:t>plan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pays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3"/>
        </w:rPr>
        <w:t>full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charged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2"/>
        </w:rPr>
        <w:t>service.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called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3"/>
        </w:rPr>
        <w:t>“</w:t>
      </w:r>
      <w:r>
        <w:rPr>
          <w:rFonts w:cs="Calibri"/>
          <w:b/>
          <w:bCs/>
          <w:color w:val="231F20"/>
          <w:spacing w:val="-3"/>
        </w:rPr>
        <w:t>balance</w:t>
      </w:r>
      <w:r>
        <w:rPr>
          <w:rFonts w:cs="Calibri"/>
          <w:b/>
          <w:bCs/>
          <w:color w:val="231F20"/>
          <w:spacing w:val="48"/>
        </w:rPr>
        <w:t xml:space="preserve"> </w:t>
      </w:r>
      <w:r>
        <w:rPr>
          <w:rFonts w:cs="Calibri"/>
          <w:b/>
          <w:bCs/>
          <w:color w:val="231F20"/>
          <w:spacing w:val="2"/>
        </w:rPr>
        <w:t>billing</w:t>
      </w:r>
      <w:r>
        <w:rPr>
          <w:color w:val="231F20"/>
          <w:spacing w:val="2"/>
        </w:rPr>
        <w:t>.”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1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5"/>
        </w:rPr>
        <w:t>likely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more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2"/>
        </w:rPr>
        <w:t>in-network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costs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service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might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58"/>
        </w:rPr>
        <w:t xml:space="preserve"> </w:t>
      </w:r>
      <w:r>
        <w:rPr>
          <w:color w:val="231F20"/>
          <w:spacing w:val="-1"/>
        </w:rPr>
        <w:t>count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toward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1"/>
        </w:rPr>
        <w:t>plan’s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2"/>
        </w:rPr>
        <w:t>deductible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annual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out-of-pocket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4"/>
        </w:rPr>
        <w:t>limit.</w:t>
      </w:r>
    </w:p>
    <w:p w:rsidR="00AE1ACA" w:rsidRDefault="00AE1ACA">
      <w:pPr>
        <w:spacing w:before="12"/>
        <w:rPr>
          <w:rFonts w:ascii="Calibri" w:eastAsia="Calibri" w:hAnsi="Calibri" w:cs="Calibri"/>
        </w:rPr>
      </w:pPr>
    </w:p>
    <w:p w:rsidR="00AE1ACA" w:rsidRDefault="008E2D74">
      <w:pPr>
        <w:pStyle w:val="BodyText"/>
        <w:ind w:left="218" w:right="336"/>
        <w:jc w:val="both"/>
      </w:pPr>
      <w:r>
        <w:rPr>
          <w:color w:val="231F20"/>
        </w:rPr>
        <w:t>“Surprise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4"/>
        </w:rPr>
        <w:t>billing”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unexpected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balance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5"/>
        </w:rPr>
        <w:t>bill.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3"/>
        </w:rPr>
        <w:t>can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1"/>
        </w:rPr>
        <w:t>happen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3"/>
        </w:rPr>
        <w:t>when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can’t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control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1"/>
        </w:rPr>
        <w:t>who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62"/>
        </w:rPr>
        <w:t xml:space="preserve"> </w:t>
      </w:r>
      <w:r>
        <w:rPr>
          <w:color w:val="231F20"/>
          <w:spacing w:val="4"/>
        </w:rPr>
        <w:t>involved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care—like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3"/>
        </w:rPr>
        <w:t>when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1"/>
        </w:rPr>
        <w:t>emergency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when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schedule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visit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in-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1"/>
        </w:rPr>
        <w:t>network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facility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are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3"/>
        </w:rPr>
        <w:t>unexpectedly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treated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out-of-network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provider.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Surprise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medical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5"/>
        </w:rPr>
        <w:t>bills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cost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thousands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1"/>
        </w:rPr>
        <w:t>dollars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3"/>
        </w:rPr>
        <w:t>depending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procedure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service.</w:t>
      </w:r>
    </w:p>
    <w:p w:rsidR="00AE1ACA" w:rsidRDefault="00AE1ACA">
      <w:pPr>
        <w:spacing w:before="4"/>
        <w:rPr>
          <w:rFonts w:ascii="Calibri" w:eastAsia="Calibri" w:hAnsi="Calibri" w:cs="Calibri"/>
          <w:sz w:val="26"/>
          <w:szCs w:val="26"/>
        </w:rPr>
      </w:pPr>
    </w:p>
    <w:p w:rsidR="00AE1ACA" w:rsidRDefault="008E2D74">
      <w:pPr>
        <w:pStyle w:val="Heading1"/>
        <w:rPr>
          <w:b w:val="0"/>
          <w:bCs w:val="0"/>
        </w:rPr>
      </w:pPr>
      <w:r>
        <w:rPr>
          <w:color w:val="231F20"/>
          <w:u w:val="single" w:color="231F20"/>
        </w:rPr>
        <w:t>You’re</w:t>
      </w:r>
      <w:r>
        <w:rPr>
          <w:color w:val="231F20"/>
          <w:spacing w:val="33"/>
          <w:u w:val="single" w:color="231F20"/>
        </w:rPr>
        <w:t xml:space="preserve"> </w:t>
      </w:r>
      <w:r>
        <w:rPr>
          <w:color w:val="231F20"/>
          <w:spacing w:val="2"/>
          <w:u w:val="single" w:color="231F20"/>
        </w:rPr>
        <w:t>protected</w:t>
      </w:r>
      <w:r>
        <w:rPr>
          <w:color w:val="231F20"/>
          <w:spacing w:val="21"/>
          <w:u w:val="single" w:color="231F20"/>
        </w:rPr>
        <w:t xml:space="preserve"> </w:t>
      </w:r>
      <w:r>
        <w:rPr>
          <w:color w:val="231F20"/>
          <w:spacing w:val="1"/>
          <w:u w:val="single" w:color="231F20"/>
        </w:rPr>
        <w:t>from</w:t>
      </w:r>
      <w:r>
        <w:rPr>
          <w:color w:val="231F20"/>
          <w:spacing w:val="13"/>
          <w:u w:val="single" w:color="231F20"/>
        </w:rPr>
        <w:t xml:space="preserve"> </w:t>
      </w:r>
      <w:r>
        <w:rPr>
          <w:color w:val="231F20"/>
          <w:spacing w:val="1"/>
          <w:u w:val="single" w:color="231F20"/>
        </w:rPr>
        <w:t>balance</w:t>
      </w:r>
      <w:r>
        <w:rPr>
          <w:color w:val="231F20"/>
          <w:spacing w:val="11"/>
          <w:u w:val="single" w:color="231F20"/>
        </w:rPr>
        <w:t xml:space="preserve"> </w:t>
      </w:r>
      <w:r>
        <w:rPr>
          <w:color w:val="231F20"/>
          <w:u w:val="single" w:color="231F20"/>
        </w:rPr>
        <w:t>billing</w:t>
      </w:r>
      <w:r>
        <w:rPr>
          <w:color w:val="231F20"/>
          <w:spacing w:val="20"/>
          <w:u w:val="single" w:color="231F20"/>
        </w:rPr>
        <w:t xml:space="preserve"> </w:t>
      </w:r>
      <w:r>
        <w:rPr>
          <w:color w:val="231F20"/>
          <w:spacing w:val="1"/>
          <w:u w:val="single" w:color="231F20"/>
        </w:rPr>
        <w:t>for:</w:t>
      </w:r>
    </w:p>
    <w:p w:rsidR="00AE1ACA" w:rsidRDefault="00AE1ACA">
      <w:pPr>
        <w:spacing w:before="9"/>
        <w:rPr>
          <w:rFonts w:ascii="Calibri" w:eastAsia="Calibri" w:hAnsi="Calibri" w:cs="Calibri"/>
          <w:b/>
          <w:bCs/>
          <w:sz w:val="18"/>
          <w:szCs w:val="18"/>
        </w:rPr>
      </w:pPr>
    </w:p>
    <w:p w:rsidR="00AE1ACA" w:rsidRDefault="008E2D74">
      <w:pPr>
        <w:pStyle w:val="Heading2"/>
        <w:spacing w:before="51" w:line="290" w:lineRule="exact"/>
        <w:ind w:left="220"/>
        <w:rPr>
          <w:b w:val="0"/>
          <w:bCs w:val="0"/>
        </w:rPr>
      </w:pPr>
      <w:r>
        <w:rPr>
          <w:color w:val="231F20"/>
          <w:spacing w:val="-2"/>
        </w:rPr>
        <w:t>Emergency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1"/>
        </w:rPr>
        <w:t>services</w:t>
      </w:r>
    </w:p>
    <w:p w:rsidR="00AE1ACA" w:rsidRDefault="008E2D74">
      <w:pPr>
        <w:pStyle w:val="BodyText"/>
        <w:spacing w:line="241" w:lineRule="auto"/>
        <w:ind w:left="219" w:right="228"/>
      </w:pPr>
      <w:r>
        <w:rPr>
          <w:color w:val="231F20"/>
          <w:spacing w:val="1"/>
        </w:rPr>
        <w:t>If</w:t>
      </w:r>
      <w:r>
        <w:rPr>
          <w:color w:val="231F20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1"/>
        </w:rPr>
        <w:t>emergency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medical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condition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2"/>
        </w:rPr>
        <w:t>get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1"/>
        </w:rPr>
        <w:t>emergency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2"/>
        </w:rPr>
        <w:t>services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2"/>
        </w:rPr>
        <w:t>out-of-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1"/>
        </w:rPr>
        <w:t>network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provider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facility,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2"/>
        </w:rPr>
        <w:t>they</w:t>
      </w:r>
      <w:r>
        <w:rPr>
          <w:color w:val="231F20"/>
          <w:spacing w:val="-3"/>
        </w:rPr>
        <w:t xml:space="preserve"> can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bill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plan’s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in-network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cost-sharing</w:t>
      </w:r>
      <w:r>
        <w:rPr>
          <w:color w:val="231F20"/>
          <w:spacing w:val="70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(such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copayments,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coinsurance,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deductibles).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You</w:t>
      </w:r>
      <w:r>
        <w:rPr>
          <w:color w:val="231F20"/>
          <w:spacing w:val="-20"/>
        </w:rPr>
        <w:t xml:space="preserve"> </w:t>
      </w:r>
      <w:r>
        <w:rPr>
          <w:rFonts w:cs="Calibri"/>
          <w:b/>
          <w:bCs/>
          <w:color w:val="231F20"/>
          <w:spacing w:val="-2"/>
        </w:rPr>
        <w:t>can’t</w:t>
      </w:r>
      <w:r>
        <w:rPr>
          <w:rFonts w:cs="Calibri"/>
          <w:b/>
          <w:bCs/>
          <w:color w:val="231F20"/>
          <w:spacing w:val="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balance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5"/>
        </w:rPr>
        <w:t>billed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for</w:t>
      </w:r>
      <w:r>
        <w:rPr>
          <w:color w:val="231F20"/>
          <w:spacing w:val="76"/>
        </w:rPr>
        <w:t xml:space="preserve"> </w:t>
      </w:r>
      <w:r>
        <w:rPr>
          <w:color w:val="231F20"/>
          <w:spacing w:val="2"/>
        </w:rPr>
        <w:t>these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emergency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2"/>
        </w:rPr>
        <w:t>services.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includes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services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may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2"/>
        </w:rPr>
        <w:t>get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2"/>
        </w:rPr>
        <w:t>after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you’re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stable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condition,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3"/>
        </w:rPr>
        <w:t>unless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give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2"/>
        </w:rPr>
        <w:t>written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consent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give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protections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balanced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5"/>
        </w:rPr>
        <w:t>billed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6"/>
        </w:rPr>
        <w:t>f</w:t>
      </w:r>
      <w:r>
        <w:rPr>
          <w:color w:val="231F20"/>
          <w:spacing w:val="1"/>
        </w:rPr>
        <w:t>o</w:t>
      </w:r>
      <w:r>
        <w:rPr>
          <w:color w:val="231F20"/>
          <w:spacing w:val="28"/>
        </w:rPr>
        <w:t>r</w:t>
      </w:r>
      <w:r>
        <w:rPr>
          <w:color w:val="231F20"/>
          <w:spacing w:val="-1"/>
        </w:rPr>
        <w:t>t</w:t>
      </w:r>
      <w:r>
        <w:rPr>
          <w:color w:val="231F20"/>
          <w:spacing w:val="1"/>
        </w:rPr>
        <w:t>h</w:t>
      </w:r>
      <w:r>
        <w:rPr>
          <w:color w:val="231F20"/>
          <w:spacing w:val="8"/>
        </w:rPr>
        <w:t>e</w:t>
      </w:r>
      <w:r>
        <w:rPr>
          <w:color w:val="231F20"/>
          <w:spacing w:val="2"/>
        </w:rPr>
        <w:t>s</w:t>
      </w:r>
      <w:r>
        <w:rPr>
          <w:color w:val="231F20"/>
        </w:rPr>
        <w:t>e</w:t>
      </w:r>
      <w:r>
        <w:rPr>
          <w:color w:val="231F20"/>
          <w:spacing w:val="158"/>
        </w:rPr>
        <w:t xml:space="preserve"> </w:t>
      </w:r>
      <w:r>
        <w:rPr>
          <w:color w:val="231F20"/>
          <w:spacing w:val="2"/>
        </w:rPr>
        <w:t>post-stabilization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services.</w:t>
      </w:r>
    </w:p>
    <w:p w:rsidR="00AE1ACA" w:rsidRDefault="00AE1ACA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AE1ACA" w:rsidRDefault="008E2D74">
      <w:pPr>
        <w:pStyle w:val="Heading2"/>
        <w:rPr>
          <w:b w:val="0"/>
          <w:bCs w:val="0"/>
        </w:rPr>
      </w:pPr>
      <w:r>
        <w:rPr>
          <w:color w:val="231F20"/>
          <w:spacing w:val="-1"/>
        </w:rPr>
        <w:t>Certain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at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an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in-network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hospital</w:t>
      </w:r>
      <w:r>
        <w:rPr>
          <w:color w:val="231F20"/>
          <w:spacing w:val="-1"/>
        </w:rPr>
        <w:t xml:space="preserve"> or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ambulatory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surgical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center</w:t>
      </w:r>
    </w:p>
    <w:p w:rsidR="00AE1ACA" w:rsidRDefault="008E2D74" w:rsidP="008E2D74">
      <w:pPr>
        <w:pStyle w:val="BodyText"/>
        <w:spacing w:before="9" w:line="288" w:lineRule="exact"/>
        <w:ind w:left="218" w:right="228"/>
      </w:pPr>
      <w:r>
        <w:rPr>
          <w:color w:val="231F20"/>
        </w:rPr>
        <w:t>When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get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2"/>
        </w:rPr>
        <w:t>services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in-network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hospital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ambulatory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surgical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center,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60"/>
        </w:rPr>
        <w:t xml:space="preserve"> </w:t>
      </w:r>
      <w:r>
        <w:rPr>
          <w:color w:val="231F20"/>
          <w:spacing w:val="1"/>
        </w:rPr>
        <w:t>providers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may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"/>
        </w:rPr>
        <w:t xml:space="preserve"> out-of-network.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these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cases,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providers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can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bill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1"/>
        </w:rPr>
        <w:t>plan’s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in-network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cost-sharing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amount.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3"/>
        </w:rPr>
        <w:t>applies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emergency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3"/>
        </w:rPr>
        <w:t>medicine,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2"/>
        </w:rPr>
        <w:t xml:space="preserve">anesthesia, </w:t>
      </w:r>
      <w:r>
        <w:rPr>
          <w:color w:val="231F20"/>
          <w:spacing w:val="1"/>
        </w:rPr>
        <w:t>pathology,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radiology,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laboratory,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</w:rPr>
        <w:t>neonatology,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assistant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1"/>
        </w:rPr>
        <w:t>surgeon,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2"/>
        </w:rPr>
        <w:t>hospitalist,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intensivist</w:t>
      </w:r>
      <w:r>
        <w:rPr>
          <w:color w:val="231F20"/>
          <w:spacing w:val="72"/>
        </w:rPr>
        <w:t xml:space="preserve"> </w:t>
      </w:r>
      <w:r>
        <w:rPr>
          <w:color w:val="231F20"/>
          <w:spacing w:val="2"/>
        </w:rPr>
        <w:t>services.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These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providers</w:t>
      </w:r>
      <w:r>
        <w:rPr>
          <w:color w:val="231F20"/>
          <w:spacing w:val="-21"/>
        </w:rPr>
        <w:t xml:space="preserve"> </w:t>
      </w:r>
      <w:r>
        <w:rPr>
          <w:rFonts w:cs="Calibri"/>
          <w:b/>
          <w:bCs/>
          <w:color w:val="231F20"/>
          <w:spacing w:val="-3"/>
        </w:rPr>
        <w:t>can’t</w:t>
      </w:r>
      <w:r>
        <w:rPr>
          <w:rFonts w:cs="Calibri"/>
          <w:b/>
          <w:bCs/>
          <w:color w:val="231F20"/>
          <w:spacing w:val="6"/>
        </w:rPr>
        <w:t xml:space="preserve"> </w:t>
      </w:r>
      <w:r>
        <w:rPr>
          <w:color w:val="231F20"/>
          <w:spacing w:val="-1"/>
        </w:rPr>
        <w:t>balance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4"/>
        </w:rPr>
        <w:t>bill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may</w:t>
      </w:r>
      <w:r>
        <w:rPr>
          <w:color w:val="231F20"/>
          <w:spacing w:val="-3"/>
        </w:rPr>
        <w:t xml:space="preserve"> </w:t>
      </w:r>
      <w:r>
        <w:rPr>
          <w:rFonts w:cs="Calibri"/>
          <w:b/>
          <w:bCs/>
          <w:color w:val="231F20"/>
          <w:spacing w:val="-1"/>
        </w:rPr>
        <w:t>not</w:t>
      </w:r>
      <w:r>
        <w:rPr>
          <w:rFonts w:cs="Calibri"/>
          <w:b/>
          <w:bCs/>
          <w:color w:val="231F20"/>
          <w:spacing w:val="6"/>
        </w:rPr>
        <w:t xml:space="preserve"> </w:t>
      </w:r>
      <w:r>
        <w:rPr>
          <w:color w:val="231F20"/>
          <w:spacing w:val="-1"/>
        </w:rPr>
        <w:t>ask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2"/>
        </w:rPr>
        <w:t>give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protections</w:t>
      </w:r>
      <w:r>
        <w:rPr>
          <w:color w:val="231F20"/>
          <w:spacing w:val="7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balance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4"/>
        </w:rPr>
        <w:t>billed.</w:t>
      </w:r>
    </w:p>
    <w:p w:rsidR="00AE1ACA" w:rsidRDefault="00AE1ACA">
      <w:pPr>
        <w:spacing w:before="12"/>
        <w:rPr>
          <w:rFonts w:ascii="Calibri" w:eastAsia="Calibri" w:hAnsi="Calibri" w:cs="Calibri"/>
        </w:rPr>
      </w:pPr>
    </w:p>
    <w:p w:rsidR="00AE1ACA" w:rsidRDefault="008E2D74">
      <w:pPr>
        <w:pStyle w:val="BodyText"/>
        <w:ind w:left="120"/>
        <w:rPr>
          <w:rFonts w:cs="Calibri"/>
        </w:rPr>
      </w:pPr>
      <w:r>
        <w:rPr>
          <w:color w:val="231F20"/>
          <w:spacing w:val="1"/>
        </w:rPr>
        <w:t>If</w:t>
      </w:r>
      <w:r>
        <w:rPr>
          <w:color w:val="231F20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get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1"/>
        </w:rPr>
        <w:t>other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types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2"/>
        </w:rPr>
        <w:t>services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2"/>
        </w:rPr>
        <w:t>these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2"/>
        </w:rPr>
        <w:t>in-network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3"/>
        </w:rPr>
        <w:t>facilities,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out-of-network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providers</w:t>
      </w:r>
      <w:r>
        <w:rPr>
          <w:color w:val="231F20"/>
          <w:spacing w:val="-20"/>
        </w:rPr>
        <w:t xml:space="preserve"> </w:t>
      </w:r>
      <w:r>
        <w:rPr>
          <w:rFonts w:cs="Calibri"/>
          <w:b/>
          <w:bCs/>
          <w:color w:val="231F20"/>
          <w:spacing w:val="-3"/>
        </w:rPr>
        <w:t>can’t</w:t>
      </w:r>
    </w:p>
    <w:p w:rsidR="00AE1ACA" w:rsidRDefault="008E2D74">
      <w:pPr>
        <w:pStyle w:val="BodyText"/>
        <w:spacing w:before="11"/>
        <w:ind w:left="120"/>
      </w:pPr>
      <w:r>
        <w:rPr>
          <w:color w:val="231F20"/>
          <w:spacing w:val="-1"/>
        </w:rPr>
        <w:t>balance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4"/>
        </w:rPr>
        <w:t>bill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you,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3"/>
        </w:rPr>
        <w:t>unless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give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2"/>
        </w:rPr>
        <w:t>written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consent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give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protections.</w:t>
      </w:r>
    </w:p>
    <w:p w:rsidR="00AE1ACA" w:rsidRDefault="00AE1ACA">
      <w:pPr>
        <w:spacing w:before="6"/>
        <w:rPr>
          <w:rFonts w:ascii="Calibri" w:eastAsia="Calibri" w:hAnsi="Calibri" w:cs="Calibri"/>
        </w:rPr>
      </w:pPr>
    </w:p>
    <w:p w:rsidR="00AE1ACA" w:rsidRDefault="008E2D74">
      <w:pPr>
        <w:spacing w:line="233" w:lineRule="auto"/>
        <w:ind w:left="120" w:right="152"/>
        <w:jc w:val="both"/>
        <w:rPr>
          <w:rFonts w:ascii="Calibri" w:eastAsia="Calibri" w:hAnsi="Calibri" w:cs="Calibri"/>
          <w:sz w:val="29"/>
          <w:szCs w:val="29"/>
        </w:rPr>
      </w:pPr>
      <w:r>
        <w:rPr>
          <w:rFonts w:ascii="Calibri" w:eastAsia="Calibri" w:hAnsi="Calibri" w:cs="Calibri"/>
          <w:b/>
          <w:bCs/>
          <w:color w:val="231F20"/>
          <w:sz w:val="29"/>
          <w:szCs w:val="29"/>
        </w:rPr>
        <w:lastRenderedPageBreak/>
        <w:t>You’re</w:t>
      </w:r>
      <w:r>
        <w:rPr>
          <w:rFonts w:ascii="Calibri" w:eastAsia="Calibri" w:hAnsi="Calibri" w:cs="Calibri"/>
          <w:b/>
          <w:bCs/>
          <w:color w:val="231F20"/>
          <w:spacing w:val="-26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2"/>
          <w:sz w:val="29"/>
          <w:szCs w:val="29"/>
          <w:u w:val="single" w:color="231F20"/>
        </w:rPr>
        <w:t>never</w:t>
      </w:r>
      <w:r>
        <w:rPr>
          <w:rFonts w:ascii="Calibri" w:eastAsia="Calibri" w:hAnsi="Calibri" w:cs="Calibri"/>
          <w:b/>
          <w:bCs/>
          <w:color w:val="231F20"/>
          <w:spacing w:val="-29"/>
          <w:sz w:val="29"/>
          <w:szCs w:val="29"/>
          <w:u w:val="single" w:color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  <w:sz w:val="29"/>
          <w:szCs w:val="29"/>
        </w:rPr>
        <w:t>required</w:t>
      </w:r>
      <w:r>
        <w:rPr>
          <w:rFonts w:ascii="Calibri" w:eastAsia="Calibri" w:hAnsi="Calibri" w:cs="Calibri"/>
          <w:b/>
          <w:bCs/>
          <w:color w:val="231F20"/>
          <w:spacing w:val="-19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  <w:sz w:val="29"/>
          <w:szCs w:val="29"/>
        </w:rPr>
        <w:t>to</w:t>
      </w:r>
      <w:r>
        <w:rPr>
          <w:rFonts w:ascii="Calibri" w:eastAsia="Calibri" w:hAnsi="Calibri" w:cs="Calibri"/>
          <w:b/>
          <w:bCs/>
          <w:color w:val="231F20"/>
          <w:spacing w:val="-20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1"/>
          <w:sz w:val="29"/>
          <w:szCs w:val="29"/>
        </w:rPr>
        <w:t>give</w:t>
      </w:r>
      <w:r>
        <w:rPr>
          <w:rFonts w:ascii="Calibri" w:eastAsia="Calibri" w:hAnsi="Calibri" w:cs="Calibri"/>
          <w:b/>
          <w:bCs/>
          <w:color w:val="231F20"/>
          <w:spacing w:val="-25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2"/>
          <w:sz w:val="29"/>
          <w:szCs w:val="29"/>
        </w:rPr>
        <w:t>up</w:t>
      </w:r>
      <w:r>
        <w:rPr>
          <w:rFonts w:ascii="Calibri" w:eastAsia="Calibri" w:hAnsi="Calibri" w:cs="Calibri"/>
          <w:b/>
          <w:bCs/>
          <w:color w:val="231F20"/>
          <w:spacing w:val="-20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29"/>
          <w:szCs w:val="29"/>
        </w:rPr>
        <w:t>your</w:t>
      </w:r>
      <w:r>
        <w:rPr>
          <w:rFonts w:ascii="Calibri" w:eastAsia="Calibri" w:hAnsi="Calibri" w:cs="Calibri"/>
          <w:b/>
          <w:bCs/>
          <w:color w:val="231F20"/>
          <w:spacing w:val="-29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  <w:sz w:val="29"/>
          <w:szCs w:val="29"/>
        </w:rPr>
        <w:t>protections</w:t>
      </w:r>
      <w:r>
        <w:rPr>
          <w:rFonts w:ascii="Calibri" w:eastAsia="Calibri" w:hAnsi="Calibri" w:cs="Calibri"/>
          <w:b/>
          <w:bCs/>
          <w:color w:val="231F20"/>
          <w:spacing w:val="-27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29"/>
          <w:szCs w:val="29"/>
        </w:rPr>
        <w:t>from</w:t>
      </w:r>
      <w:r>
        <w:rPr>
          <w:rFonts w:ascii="Calibri" w:eastAsia="Calibri" w:hAnsi="Calibri" w:cs="Calibri"/>
          <w:b/>
          <w:bCs/>
          <w:color w:val="231F20"/>
          <w:spacing w:val="-33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1"/>
          <w:sz w:val="29"/>
          <w:szCs w:val="29"/>
        </w:rPr>
        <w:t>balance</w:t>
      </w:r>
      <w:r>
        <w:rPr>
          <w:rFonts w:ascii="Calibri" w:eastAsia="Calibri" w:hAnsi="Calibri" w:cs="Calibri"/>
          <w:b/>
          <w:bCs/>
          <w:color w:val="231F20"/>
          <w:spacing w:val="-25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  <w:sz w:val="29"/>
          <w:szCs w:val="29"/>
        </w:rPr>
        <w:t>billing.</w:t>
      </w:r>
      <w:r>
        <w:rPr>
          <w:rFonts w:ascii="Calibri" w:eastAsia="Calibri" w:hAnsi="Calibri" w:cs="Calibri"/>
          <w:b/>
          <w:bCs/>
          <w:color w:val="231F20"/>
          <w:spacing w:val="-36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1"/>
          <w:sz w:val="29"/>
          <w:szCs w:val="29"/>
        </w:rPr>
        <w:t>You</w:t>
      </w:r>
      <w:r>
        <w:rPr>
          <w:rFonts w:ascii="Calibri" w:eastAsia="Calibri" w:hAnsi="Calibri" w:cs="Calibri"/>
          <w:b/>
          <w:bCs/>
          <w:color w:val="231F20"/>
          <w:spacing w:val="-20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3"/>
          <w:sz w:val="29"/>
          <w:szCs w:val="29"/>
        </w:rPr>
        <w:t>also</w:t>
      </w:r>
      <w:r>
        <w:rPr>
          <w:rFonts w:ascii="Calibri" w:eastAsia="Calibri" w:hAnsi="Calibri" w:cs="Calibri"/>
          <w:b/>
          <w:bCs/>
          <w:color w:val="231F20"/>
          <w:spacing w:val="69"/>
          <w:w w:val="99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29"/>
          <w:szCs w:val="29"/>
        </w:rPr>
        <w:t>aren’t</w:t>
      </w:r>
      <w:r>
        <w:rPr>
          <w:rFonts w:ascii="Calibri" w:eastAsia="Calibri" w:hAnsi="Calibri" w:cs="Calibri"/>
          <w:b/>
          <w:bCs/>
          <w:color w:val="231F20"/>
          <w:spacing w:val="-28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  <w:sz w:val="29"/>
          <w:szCs w:val="29"/>
        </w:rPr>
        <w:t>required</w:t>
      </w:r>
      <w:r>
        <w:rPr>
          <w:rFonts w:ascii="Calibri" w:eastAsia="Calibri" w:hAnsi="Calibri" w:cs="Calibri"/>
          <w:b/>
          <w:bCs/>
          <w:color w:val="231F20"/>
          <w:spacing w:val="-20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  <w:sz w:val="29"/>
          <w:szCs w:val="29"/>
        </w:rPr>
        <w:t>to</w:t>
      </w:r>
      <w:r>
        <w:rPr>
          <w:rFonts w:ascii="Calibri" w:eastAsia="Calibri" w:hAnsi="Calibri" w:cs="Calibri"/>
          <w:b/>
          <w:bCs/>
          <w:color w:val="231F20"/>
          <w:spacing w:val="-19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2"/>
          <w:sz w:val="29"/>
          <w:szCs w:val="29"/>
        </w:rPr>
        <w:t>get</w:t>
      </w:r>
      <w:r>
        <w:rPr>
          <w:rFonts w:ascii="Calibri" w:eastAsia="Calibri" w:hAnsi="Calibri" w:cs="Calibri"/>
          <w:b/>
          <w:bCs/>
          <w:color w:val="231F20"/>
          <w:spacing w:val="-28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1"/>
          <w:sz w:val="29"/>
          <w:szCs w:val="29"/>
        </w:rPr>
        <w:t>out-of-network</w:t>
      </w:r>
      <w:r>
        <w:rPr>
          <w:rFonts w:ascii="Calibri" w:eastAsia="Calibri" w:hAnsi="Calibri" w:cs="Calibri"/>
          <w:b/>
          <w:bCs/>
          <w:color w:val="231F20"/>
          <w:spacing w:val="-19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5"/>
          <w:sz w:val="29"/>
          <w:szCs w:val="29"/>
        </w:rPr>
        <w:t>care.</w:t>
      </w:r>
      <w:r>
        <w:rPr>
          <w:rFonts w:ascii="Calibri" w:eastAsia="Calibri" w:hAnsi="Calibri" w:cs="Calibri"/>
          <w:b/>
          <w:bCs/>
          <w:color w:val="231F20"/>
          <w:spacing w:val="-21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1"/>
          <w:sz w:val="29"/>
          <w:szCs w:val="29"/>
        </w:rPr>
        <w:t>You</w:t>
      </w:r>
      <w:r>
        <w:rPr>
          <w:rFonts w:ascii="Calibri" w:eastAsia="Calibri" w:hAnsi="Calibri" w:cs="Calibri"/>
          <w:b/>
          <w:bCs/>
          <w:color w:val="231F20"/>
          <w:spacing w:val="-20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2"/>
          <w:sz w:val="29"/>
          <w:szCs w:val="29"/>
        </w:rPr>
        <w:t>can</w:t>
      </w:r>
      <w:r>
        <w:rPr>
          <w:rFonts w:ascii="Calibri" w:eastAsia="Calibri" w:hAnsi="Calibri" w:cs="Calibri"/>
          <w:b/>
          <w:bCs/>
          <w:color w:val="231F20"/>
          <w:spacing w:val="-33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29"/>
          <w:szCs w:val="29"/>
        </w:rPr>
        <w:t>choose</w:t>
      </w:r>
      <w:r>
        <w:rPr>
          <w:rFonts w:ascii="Calibri" w:eastAsia="Calibri" w:hAnsi="Calibri" w:cs="Calibri"/>
          <w:b/>
          <w:bCs/>
          <w:color w:val="231F20"/>
          <w:spacing w:val="-25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29"/>
          <w:szCs w:val="29"/>
        </w:rPr>
        <w:t>a</w:t>
      </w:r>
      <w:r>
        <w:rPr>
          <w:rFonts w:ascii="Calibri" w:eastAsia="Calibri" w:hAnsi="Calibri" w:cs="Calibri"/>
          <w:b/>
          <w:bCs/>
          <w:color w:val="231F20"/>
          <w:spacing w:val="-22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  <w:sz w:val="29"/>
          <w:szCs w:val="29"/>
        </w:rPr>
        <w:t>provider</w:t>
      </w:r>
      <w:r>
        <w:rPr>
          <w:rFonts w:ascii="Calibri" w:eastAsia="Calibri" w:hAnsi="Calibri" w:cs="Calibri"/>
          <w:b/>
          <w:bCs/>
          <w:color w:val="231F20"/>
          <w:spacing w:val="-29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2"/>
          <w:sz w:val="29"/>
          <w:szCs w:val="29"/>
        </w:rPr>
        <w:t>or</w:t>
      </w:r>
      <w:r>
        <w:rPr>
          <w:rFonts w:ascii="Calibri" w:eastAsia="Calibri" w:hAnsi="Calibri" w:cs="Calibri"/>
          <w:b/>
          <w:bCs/>
          <w:color w:val="231F20"/>
          <w:spacing w:val="-31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  <w:sz w:val="29"/>
          <w:szCs w:val="29"/>
        </w:rPr>
        <w:t>facility</w:t>
      </w:r>
      <w:r>
        <w:rPr>
          <w:rFonts w:ascii="Calibri" w:eastAsia="Calibri" w:hAnsi="Calibri" w:cs="Calibri"/>
          <w:b/>
          <w:bCs/>
          <w:color w:val="231F20"/>
          <w:spacing w:val="57"/>
          <w:w w:val="99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5"/>
          <w:sz w:val="29"/>
          <w:szCs w:val="29"/>
        </w:rPr>
        <w:t>in</w:t>
      </w:r>
      <w:r>
        <w:rPr>
          <w:rFonts w:ascii="Calibri" w:eastAsia="Calibri" w:hAnsi="Calibri" w:cs="Calibri"/>
          <w:b/>
          <w:bCs/>
          <w:color w:val="231F20"/>
          <w:spacing w:val="-7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4"/>
          <w:sz w:val="29"/>
          <w:szCs w:val="29"/>
        </w:rPr>
        <w:t>your</w:t>
      </w:r>
      <w:r>
        <w:rPr>
          <w:rFonts w:ascii="Calibri" w:eastAsia="Calibri" w:hAnsi="Calibri" w:cs="Calibri"/>
          <w:b/>
          <w:bCs/>
          <w:color w:val="231F20"/>
          <w:spacing w:val="-31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1"/>
          <w:sz w:val="29"/>
          <w:szCs w:val="29"/>
        </w:rPr>
        <w:t>plan’s</w:t>
      </w:r>
      <w:r>
        <w:rPr>
          <w:rFonts w:ascii="Calibri" w:eastAsia="Calibri" w:hAnsi="Calibri" w:cs="Calibri"/>
          <w:b/>
          <w:bCs/>
          <w:color w:val="231F20"/>
          <w:spacing w:val="-27"/>
          <w:sz w:val="29"/>
          <w:szCs w:val="29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3"/>
          <w:sz w:val="29"/>
          <w:szCs w:val="29"/>
        </w:rPr>
        <w:t>network.</w:t>
      </w:r>
    </w:p>
    <w:p w:rsidR="00AE1ACA" w:rsidRDefault="00AE1ACA">
      <w:pPr>
        <w:spacing w:before="9"/>
        <w:rPr>
          <w:rFonts w:ascii="Calibri" w:eastAsia="Calibri" w:hAnsi="Calibri" w:cs="Calibri"/>
          <w:b/>
          <w:bCs/>
          <w:sz w:val="24"/>
          <w:szCs w:val="24"/>
        </w:rPr>
      </w:pPr>
    </w:p>
    <w:p w:rsidR="00AE1ACA" w:rsidRDefault="008E2D74">
      <w:pPr>
        <w:pStyle w:val="Heading1"/>
        <w:ind w:left="120"/>
        <w:rPr>
          <w:b w:val="0"/>
          <w:bCs w:val="0"/>
        </w:rPr>
      </w:pPr>
      <w:r>
        <w:rPr>
          <w:color w:val="231F20"/>
          <w:spacing w:val="2"/>
          <w:u w:val="single" w:color="231F20"/>
        </w:rPr>
        <w:t>When</w:t>
      </w:r>
      <w:r>
        <w:rPr>
          <w:color w:val="231F20"/>
          <w:spacing w:val="16"/>
          <w:u w:val="single" w:color="231F20"/>
        </w:rPr>
        <w:t xml:space="preserve"> </w:t>
      </w:r>
      <w:r>
        <w:rPr>
          <w:color w:val="231F20"/>
          <w:spacing w:val="1"/>
          <w:u w:val="single" w:color="231F20"/>
        </w:rPr>
        <w:t>balance</w:t>
      </w:r>
      <w:r>
        <w:rPr>
          <w:color w:val="231F20"/>
          <w:spacing w:val="7"/>
          <w:u w:val="single" w:color="231F20"/>
        </w:rPr>
        <w:t xml:space="preserve"> </w:t>
      </w:r>
      <w:r>
        <w:rPr>
          <w:color w:val="231F20"/>
          <w:spacing w:val="1"/>
          <w:u w:val="single" w:color="231F20"/>
        </w:rPr>
        <w:t>billing</w:t>
      </w:r>
      <w:r>
        <w:rPr>
          <w:color w:val="231F20"/>
          <w:spacing w:val="16"/>
          <w:u w:val="single" w:color="231F20"/>
        </w:rPr>
        <w:t xml:space="preserve"> </w:t>
      </w:r>
      <w:r>
        <w:rPr>
          <w:color w:val="231F20"/>
          <w:spacing w:val="-1"/>
          <w:u w:val="single" w:color="231F20"/>
        </w:rPr>
        <w:t>isn’t</w:t>
      </w:r>
      <w:r>
        <w:rPr>
          <w:color w:val="231F20"/>
          <w:spacing w:val="40"/>
          <w:u w:val="single" w:color="231F20"/>
        </w:rPr>
        <w:t xml:space="preserve"> </w:t>
      </w:r>
      <w:r>
        <w:rPr>
          <w:color w:val="231F20"/>
          <w:u w:val="single" w:color="231F20"/>
        </w:rPr>
        <w:t>allowed,</w:t>
      </w:r>
      <w:r>
        <w:rPr>
          <w:color w:val="231F20"/>
          <w:spacing w:val="5"/>
          <w:u w:val="single" w:color="231F20"/>
        </w:rPr>
        <w:t xml:space="preserve"> </w:t>
      </w:r>
      <w:r>
        <w:rPr>
          <w:color w:val="231F20"/>
          <w:spacing w:val="3"/>
          <w:u w:val="single" w:color="231F20"/>
        </w:rPr>
        <w:t>you</w:t>
      </w:r>
      <w:r>
        <w:rPr>
          <w:color w:val="231F20"/>
          <w:spacing w:val="17"/>
          <w:u w:val="single" w:color="231F20"/>
        </w:rPr>
        <w:t xml:space="preserve"> </w:t>
      </w:r>
      <w:r>
        <w:rPr>
          <w:color w:val="231F20"/>
          <w:spacing w:val="-2"/>
          <w:u w:val="single" w:color="231F20"/>
        </w:rPr>
        <w:t>also</w:t>
      </w:r>
      <w:r>
        <w:rPr>
          <w:color w:val="231F20"/>
          <w:spacing w:val="38"/>
          <w:u w:val="single" w:color="231F20"/>
        </w:rPr>
        <w:t xml:space="preserve"> </w:t>
      </w:r>
      <w:r>
        <w:rPr>
          <w:color w:val="231F20"/>
          <w:spacing w:val="2"/>
          <w:u w:val="single" w:color="231F20"/>
        </w:rPr>
        <w:t>have</w:t>
      </w:r>
      <w:r>
        <w:rPr>
          <w:color w:val="231F20"/>
          <w:spacing w:val="7"/>
          <w:u w:val="single" w:color="231F20"/>
        </w:rPr>
        <w:t xml:space="preserve"> </w:t>
      </w:r>
      <w:r>
        <w:rPr>
          <w:color w:val="231F20"/>
          <w:u w:val="single" w:color="231F20"/>
        </w:rPr>
        <w:t>these</w:t>
      </w:r>
      <w:r>
        <w:rPr>
          <w:color w:val="231F20"/>
          <w:spacing w:val="28"/>
          <w:u w:val="single" w:color="231F20"/>
        </w:rPr>
        <w:t xml:space="preserve"> </w:t>
      </w:r>
      <w:r>
        <w:rPr>
          <w:color w:val="231F20"/>
          <w:spacing w:val="2"/>
          <w:u w:val="single" w:color="231F20"/>
        </w:rPr>
        <w:t>protections:</w:t>
      </w:r>
    </w:p>
    <w:p w:rsidR="00AE1ACA" w:rsidRDefault="00AE1ACA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AE1ACA" w:rsidRDefault="008E2D74">
      <w:pPr>
        <w:pStyle w:val="BodyText"/>
        <w:numPr>
          <w:ilvl w:val="0"/>
          <w:numId w:val="1"/>
        </w:numPr>
        <w:tabs>
          <w:tab w:val="left" w:pos="489"/>
        </w:tabs>
        <w:spacing w:before="66" w:line="288" w:lineRule="exact"/>
        <w:ind w:right="134" w:hanging="367"/>
      </w:pPr>
      <w:r>
        <w:rPr>
          <w:color w:val="231F20"/>
          <w:spacing w:val="-1"/>
        </w:rPr>
        <w:t>You’re</w:t>
      </w:r>
      <w:r>
        <w:rPr>
          <w:color w:val="231F20"/>
          <w:spacing w:val="2"/>
        </w:rPr>
        <w:t xml:space="preserve"> only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2"/>
        </w:rPr>
        <w:t>responsible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6"/>
        </w:rPr>
        <w:t>f</w:t>
      </w:r>
      <w:r>
        <w:rPr>
          <w:color w:val="231F20"/>
          <w:spacing w:val="1"/>
        </w:rPr>
        <w:t>o</w:t>
      </w:r>
      <w:r>
        <w:rPr>
          <w:color w:val="231F20"/>
          <w:spacing w:val="28"/>
        </w:rPr>
        <w:t>r</w:t>
      </w:r>
      <w:r>
        <w:rPr>
          <w:color w:val="231F20"/>
          <w:spacing w:val="1"/>
        </w:rPr>
        <w:t>p</w:t>
      </w:r>
      <w:r>
        <w:rPr>
          <w:color w:val="231F20"/>
          <w:spacing w:val="-3"/>
        </w:rPr>
        <w:t>a</w:t>
      </w:r>
      <w:r>
        <w:rPr>
          <w:color w:val="231F20"/>
          <w:spacing w:val="3"/>
        </w:rPr>
        <w:t>y</w:t>
      </w:r>
      <w:r>
        <w:rPr>
          <w:color w:val="231F20"/>
          <w:spacing w:val="8"/>
        </w:rPr>
        <w:t>i</w:t>
      </w:r>
      <w:r>
        <w:rPr>
          <w:color w:val="231F20"/>
          <w:spacing w:val="1"/>
        </w:rPr>
        <w:t>n</w:t>
      </w:r>
      <w:r>
        <w:rPr>
          <w:color w:val="231F20"/>
        </w:rPr>
        <w:t>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share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cost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(like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copayments,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coinsurance,</w:t>
      </w:r>
      <w:r>
        <w:rPr>
          <w:color w:val="231F20"/>
          <w:spacing w:val="12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deductible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would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pay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4"/>
        </w:rPr>
        <w:t>if</w:t>
      </w:r>
      <w:r>
        <w:rPr>
          <w:color w:val="231F20"/>
        </w:rPr>
        <w:t xml:space="preserve"> the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p</w:t>
      </w:r>
      <w:r>
        <w:rPr>
          <w:color w:val="231F20"/>
          <w:spacing w:val="-4"/>
        </w:rPr>
        <w:t>r</w:t>
      </w:r>
      <w:r>
        <w:rPr>
          <w:color w:val="231F20"/>
          <w:spacing w:val="1"/>
        </w:rPr>
        <w:t>o</w:t>
      </w:r>
      <w:r>
        <w:rPr>
          <w:color w:val="231F20"/>
          <w:spacing w:val="3"/>
        </w:rPr>
        <w:t>v</w:t>
      </w:r>
      <w:r>
        <w:rPr>
          <w:color w:val="231F20"/>
          <w:spacing w:val="8"/>
        </w:rPr>
        <w:t>i</w:t>
      </w:r>
      <w:r>
        <w:rPr>
          <w:color w:val="231F20"/>
          <w:spacing w:val="1"/>
        </w:rPr>
        <w:t>d</w:t>
      </w:r>
      <w:r>
        <w:rPr>
          <w:color w:val="231F20"/>
          <w:spacing w:val="8"/>
        </w:rPr>
        <w:t>e</w:t>
      </w:r>
      <w:r>
        <w:rPr>
          <w:color w:val="231F20"/>
          <w:spacing w:val="29"/>
        </w:rPr>
        <w:t>r</w:t>
      </w:r>
      <w:r>
        <w:rPr>
          <w:color w:val="231F20"/>
          <w:spacing w:val="1"/>
        </w:rPr>
        <w:t>o</w:t>
      </w:r>
      <w:r>
        <w:rPr>
          <w:color w:val="231F20"/>
        </w:rPr>
        <w:t>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facility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was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in-network).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health</w:t>
      </w:r>
      <w:r>
        <w:rPr>
          <w:color w:val="231F20"/>
          <w:spacing w:val="144"/>
        </w:rPr>
        <w:t xml:space="preserve"> </w:t>
      </w:r>
      <w:r>
        <w:rPr>
          <w:color w:val="231F20"/>
          <w:spacing w:val="1"/>
        </w:rPr>
        <w:t>plan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5"/>
        </w:rPr>
        <w:t>will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pay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any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1"/>
        </w:rPr>
        <w:t>additional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costs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2"/>
        </w:rPr>
        <w:t>out-of-network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providers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3"/>
        </w:rPr>
        <w:t>facilities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directly.</w:t>
      </w:r>
    </w:p>
    <w:p w:rsidR="00AE1ACA" w:rsidRDefault="00AE1ACA">
      <w:pPr>
        <w:spacing w:before="4"/>
        <w:rPr>
          <w:rFonts w:ascii="Calibri" w:eastAsia="Calibri" w:hAnsi="Calibri" w:cs="Calibri"/>
          <w:sz w:val="25"/>
          <w:szCs w:val="25"/>
        </w:rPr>
      </w:pPr>
    </w:p>
    <w:p w:rsidR="00AE1ACA" w:rsidRDefault="008E2D74">
      <w:pPr>
        <w:pStyle w:val="BodyText"/>
        <w:numPr>
          <w:ilvl w:val="0"/>
          <w:numId w:val="1"/>
        </w:numPr>
        <w:tabs>
          <w:tab w:val="left" w:pos="489"/>
        </w:tabs>
        <w:ind w:left="488" w:hanging="368"/>
      </w:pPr>
      <w:r>
        <w:rPr>
          <w:color w:val="231F20"/>
          <w:spacing w:val="2"/>
        </w:rPr>
        <w:t>Generally,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health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plan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must:</w:t>
      </w:r>
    </w:p>
    <w:p w:rsidR="00AE1ACA" w:rsidRDefault="008E2D74">
      <w:pPr>
        <w:pStyle w:val="BodyText"/>
        <w:numPr>
          <w:ilvl w:val="1"/>
          <w:numId w:val="1"/>
        </w:numPr>
        <w:tabs>
          <w:tab w:val="left" w:pos="1289"/>
        </w:tabs>
        <w:spacing w:before="107" w:line="242" w:lineRule="auto"/>
        <w:ind w:right="628" w:hanging="352"/>
      </w:pPr>
      <w:r>
        <w:rPr>
          <w:color w:val="231F20"/>
          <w:spacing w:val="2"/>
        </w:rPr>
        <w:t>Cover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1"/>
        </w:rPr>
        <w:t>emergency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2"/>
        </w:rPr>
        <w:t>services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without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2"/>
        </w:rPr>
        <w:t>requiring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2"/>
        </w:rPr>
        <w:t>get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approval</w:t>
      </w:r>
      <w:r>
        <w:rPr>
          <w:color w:val="231F20"/>
          <w:spacing w:val="2"/>
        </w:rPr>
        <w:t xml:space="preserve"> 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services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1"/>
        </w:rPr>
        <w:t>advance</w:t>
      </w:r>
      <w:r>
        <w:rPr>
          <w:color w:val="231F20"/>
          <w:spacing w:val="2"/>
        </w:rPr>
        <w:t xml:space="preserve"> (also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known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“prior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authorization”).</w:t>
      </w:r>
    </w:p>
    <w:p w:rsidR="00AE1ACA" w:rsidRDefault="008E2D74">
      <w:pPr>
        <w:pStyle w:val="BodyText"/>
        <w:numPr>
          <w:ilvl w:val="1"/>
          <w:numId w:val="1"/>
        </w:numPr>
        <w:tabs>
          <w:tab w:val="left" w:pos="1289"/>
        </w:tabs>
        <w:spacing w:before="103"/>
        <w:ind w:hanging="352"/>
      </w:pPr>
      <w:r>
        <w:rPr>
          <w:color w:val="231F20"/>
          <w:spacing w:val="2"/>
        </w:rPr>
        <w:t>Cover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1"/>
        </w:rPr>
        <w:t>emergency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2"/>
        </w:rPr>
        <w:t>services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2"/>
        </w:rPr>
        <w:t>out-of-network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providers.</w:t>
      </w:r>
    </w:p>
    <w:p w:rsidR="00AE1ACA" w:rsidRDefault="008E2D74">
      <w:pPr>
        <w:pStyle w:val="BodyText"/>
        <w:numPr>
          <w:ilvl w:val="1"/>
          <w:numId w:val="1"/>
        </w:numPr>
        <w:tabs>
          <w:tab w:val="left" w:pos="1289"/>
        </w:tabs>
        <w:spacing w:before="116" w:line="239" w:lineRule="auto"/>
        <w:ind w:right="388" w:hanging="352"/>
      </w:pPr>
      <w:r>
        <w:rPr>
          <w:color w:val="231F20"/>
          <w:spacing w:val="-1"/>
        </w:rPr>
        <w:t>Base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owe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2"/>
        </w:rPr>
        <w:t>provider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facility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(cost-sharing)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4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2"/>
        </w:rPr>
        <w:t>would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pay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64"/>
        </w:rPr>
        <w:t xml:space="preserve"> </w:t>
      </w:r>
      <w:r>
        <w:rPr>
          <w:color w:val="231F20"/>
          <w:spacing w:val="2"/>
        </w:rPr>
        <w:t>in-network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1"/>
        </w:rPr>
        <w:t>p</w:t>
      </w:r>
      <w:r>
        <w:rPr>
          <w:color w:val="231F20"/>
          <w:spacing w:val="-4"/>
        </w:rPr>
        <w:t>r</w:t>
      </w:r>
      <w:r>
        <w:rPr>
          <w:color w:val="231F20"/>
          <w:spacing w:val="1"/>
        </w:rPr>
        <w:t>o</w:t>
      </w:r>
      <w:r>
        <w:rPr>
          <w:color w:val="231F20"/>
          <w:spacing w:val="3"/>
        </w:rPr>
        <w:t>v</w:t>
      </w:r>
      <w:r>
        <w:rPr>
          <w:color w:val="231F20"/>
          <w:spacing w:val="8"/>
        </w:rPr>
        <w:t>i</w:t>
      </w:r>
      <w:r>
        <w:rPr>
          <w:color w:val="231F20"/>
          <w:spacing w:val="1"/>
        </w:rPr>
        <w:t>d</w:t>
      </w:r>
      <w:r>
        <w:rPr>
          <w:color w:val="231F20"/>
          <w:spacing w:val="8"/>
        </w:rPr>
        <w:t>e</w:t>
      </w:r>
      <w:r>
        <w:rPr>
          <w:color w:val="231F20"/>
          <w:spacing w:val="28"/>
        </w:rPr>
        <w:t>r</w:t>
      </w:r>
      <w:r>
        <w:rPr>
          <w:color w:val="231F20"/>
          <w:spacing w:val="1"/>
        </w:rPr>
        <w:t>o</w:t>
      </w:r>
      <w:r>
        <w:rPr>
          <w:color w:val="231F20"/>
        </w:rPr>
        <w:t>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facility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show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2"/>
        </w:rPr>
        <w:t>explanation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32"/>
        </w:rPr>
        <w:t xml:space="preserve"> </w:t>
      </w:r>
      <w:r>
        <w:rPr>
          <w:color w:val="231F20"/>
          <w:spacing w:val="3"/>
        </w:rPr>
        <w:t>benefits.</w:t>
      </w:r>
    </w:p>
    <w:p w:rsidR="00AE1ACA" w:rsidRDefault="008E2D74">
      <w:pPr>
        <w:pStyle w:val="BodyText"/>
        <w:numPr>
          <w:ilvl w:val="1"/>
          <w:numId w:val="1"/>
        </w:numPr>
        <w:tabs>
          <w:tab w:val="left" w:pos="1289"/>
        </w:tabs>
        <w:spacing w:before="121" w:line="288" w:lineRule="exact"/>
        <w:ind w:right="675" w:hanging="352"/>
      </w:pPr>
      <w:r>
        <w:rPr>
          <w:color w:val="231F20"/>
        </w:rPr>
        <w:t>Count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pay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2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1"/>
        </w:rPr>
        <w:t>emergency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2"/>
        </w:rPr>
        <w:t>services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2"/>
        </w:rPr>
        <w:t>out-of-network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2"/>
        </w:rPr>
        <w:t>services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1"/>
        </w:rPr>
        <w:t>toward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2"/>
        </w:rPr>
        <w:t>in-network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2"/>
        </w:rPr>
        <w:t>deductible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2"/>
        </w:rPr>
        <w:t>out-of-pocket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3"/>
        </w:rPr>
        <w:t>limit.</w:t>
      </w:r>
    </w:p>
    <w:p w:rsidR="00AE1ACA" w:rsidRDefault="00AE1ACA">
      <w:pPr>
        <w:spacing w:before="3"/>
        <w:rPr>
          <w:rFonts w:ascii="Calibri" w:eastAsia="Calibri" w:hAnsi="Calibri" w:cs="Calibri"/>
          <w:sz w:val="34"/>
          <w:szCs w:val="34"/>
        </w:rPr>
      </w:pPr>
    </w:p>
    <w:p w:rsidR="00AE1ACA" w:rsidRPr="00DA6B6E" w:rsidRDefault="008E2D74">
      <w:pPr>
        <w:spacing w:line="242" w:lineRule="auto"/>
        <w:ind w:left="120" w:right="388"/>
        <w:rPr>
          <w:rFonts w:ascii="Calibri" w:eastAsia="Calibri" w:hAnsi="Calibri" w:cs="Calibri"/>
          <w:sz w:val="24"/>
          <w:szCs w:val="24"/>
        </w:rPr>
      </w:pPr>
      <w:r w:rsidRPr="00DA6B6E">
        <w:rPr>
          <w:rFonts w:ascii="Calibri" w:eastAsia="Calibri" w:hAnsi="Calibri" w:cs="Calibri"/>
          <w:b/>
          <w:bCs/>
          <w:color w:val="231F20"/>
          <w:spacing w:val="-1"/>
          <w:sz w:val="24"/>
          <w:szCs w:val="24"/>
        </w:rPr>
        <w:t>If</w:t>
      </w:r>
      <w:r w:rsidRPr="00DA6B6E">
        <w:rPr>
          <w:rFonts w:ascii="Calibri" w:eastAsia="Calibri" w:hAnsi="Calibri" w:cs="Calibri"/>
          <w:b/>
          <w:bCs/>
          <w:color w:val="231F20"/>
          <w:spacing w:val="-3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b/>
          <w:bCs/>
          <w:color w:val="231F20"/>
          <w:spacing w:val="-1"/>
          <w:sz w:val="24"/>
          <w:szCs w:val="24"/>
        </w:rPr>
        <w:t>you</w:t>
      </w:r>
      <w:r w:rsidRPr="00DA6B6E">
        <w:rPr>
          <w:rFonts w:ascii="Calibri" w:eastAsia="Calibri" w:hAnsi="Calibri" w:cs="Calibri"/>
          <w:b/>
          <w:bCs/>
          <w:color w:val="231F20"/>
          <w:spacing w:val="8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b/>
          <w:bCs/>
          <w:color w:val="231F20"/>
          <w:spacing w:val="-1"/>
          <w:sz w:val="24"/>
          <w:szCs w:val="24"/>
        </w:rPr>
        <w:t>think</w:t>
      </w:r>
      <w:r w:rsidRPr="00DA6B6E">
        <w:rPr>
          <w:rFonts w:ascii="Calibri" w:eastAsia="Calibri" w:hAnsi="Calibri" w:cs="Calibri"/>
          <w:b/>
          <w:bCs/>
          <w:color w:val="231F20"/>
          <w:spacing w:val="-10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b/>
          <w:bCs/>
          <w:color w:val="231F20"/>
          <w:spacing w:val="-1"/>
          <w:sz w:val="24"/>
          <w:szCs w:val="24"/>
        </w:rPr>
        <w:t>you’ve</w:t>
      </w:r>
      <w:r w:rsidRPr="00DA6B6E">
        <w:rPr>
          <w:rFonts w:ascii="Calibri" w:eastAsia="Calibri" w:hAnsi="Calibri" w:cs="Calibri"/>
          <w:b/>
          <w:bCs/>
          <w:color w:val="231F20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b/>
          <w:bCs/>
          <w:color w:val="231F20"/>
          <w:spacing w:val="3"/>
          <w:sz w:val="24"/>
          <w:szCs w:val="24"/>
        </w:rPr>
        <w:t>been</w:t>
      </w:r>
      <w:r w:rsidRPr="00DA6B6E">
        <w:rPr>
          <w:rFonts w:ascii="Calibri" w:eastAsia="Calibri" w:hAnsi="Calibri" w:cs="Calibri"/>
          <w:b/>
          <w:bCs/>
          <w:color w:val="231F20"/>
          <w:spacing w:val="-8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b/>
          <w:bCs/>
          <w:color w:val="231F20"/>
          <w:spacing w:val="-2"/>
          <w:sz w:val="24"/>
          <w:szCs w:val="24"/>
        </w:rPr>
        <w:t>wrongly</w:t>
      </w:r>
      <w:r w:rsidRPr="00DA6B6E">
        <w:rPr>
          <w:rFonts w:ascii="Calibri" w:eastAsia="Calibri" w:hAnsi="Calibri" w:cs="Calibri"/>
          <w:b/>
          <w:bCs/>
          <w:color w:val="231F20"/>
          <w:spacing w:val="8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b/>
          <w:bCs/>
          <w:color w:val="231F20"/>
          <w:spacing w:val="2"/>
          <w:sz w:val="24"/>
          <w:szCs w:val="24"/>
        </w:rPr>
        <w:t>billed</w:t>
      </w:r>
      <w:r w:rsidRPr="00DA6B6E">
        <w:rPr>
          <w:rFonts w:ascii="Calibri" w:eastAsia="Calibri" w:hAnsi="Calibri" w:cs="Calibri"/>
          <w:color w:val="231F20"/>
          <w:spacing w:val="2"/>
          <w:sz w:val="24"/>
          <w:szCs w:val="24"/>
        </w:rPr>
        <w:t>,</w:t>
      </w:r>
      <w:r w:rsidRPr="00DA6B6E">
        <w:rPr>
          <w:rFonts w:ascii="Calibri" w:eastAsia="Calibri" w:hAnsi="Calibri" w:cs="Calibri"/>
          <w:color w:val="231F20"/>
          <w:spacing w:val="-19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pacing w:val="-2"/>
          <w:sz w:val="24"/>
          <w:szCs w:val="24"/>
        </w:rPr>
        <w:t>contact</w:t>
      </w:r>
      <w:r w:rsidR="00DA6B6E" w:rsidRPr="00DA6B6E">
        <w:rPr>
          <w:rFonts w:ascii="Calibri" w:eastAsia="Calibri" w:hAnsi="Calibri" w:cs="Calibri"/>
          <w:color w:val="231F20"/>
          <w:spacing w:val="-2"/>
          <w:sz w:val="24"/>
          <w:szCs w:val="24"/>
        </w:rPr>
        <w:t xml:space="preserve"> </w:t>
      </w:r>
      <w:r w:rsidR="00DA6B6E" w:rsidRPr="00DA6B6E">
        <w:rPr>
          <w:rFonts w:ascii="Calibri" w:hAnsi="Calibri" w:cs="Calibri"/>
          <w:sz w:val="24"/>
          <w:szCs w:val="24"/>
        </w:rPr>
        <w:t>HHS, in coordination with the Department of the Treasury, Department of Labor and the</w:t>
      </w:r>
      <w:r w:rsidR="00DA6B6E" w:rsidRPr="00DA6B6E">
        <w:rPr>
          <w:rFonts w:ascii="Calibri" w:hAnsi="Calibri" w:cs="Calibri"/>
          <w:sz w:val="24"/>
          <w:szCs w:val="24"/>
        </w:rPr>
        <w:t xml:space="preserve"> Office of Personnel Management.</w:t>
      </w:r>
      <w:r w:rsidR="00DA6B6E">
        <w:rPr>
          <w:rFonts w:ascii="Calibri" w:hAnsi="Calibri" w:cs="Calibri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pacing w:val="-1"/>
          <w:sz w:val="24"/>
          <w:szCs w:val="24"/>
        </w:rPr>
        <w:t>The</w:t>
      </w:r>
      <w:r w:rsidRPr="00DA6B6E">
        <w:rPr>
          <w:rFonts w:ascii="Calibri" w:eastAsia="Calibri" w:hAnsi="Calibri" w:cs="Calibri"/>
          <w:color w:val="231F20"/>
          <w:spacing w:val="7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z w:val="24"/>
          <w:szCs w:val="24"/>
        </w:rPr>
        <w:t>federal</w:t>
      </w:r>
      <w:r w:rsidRPr="00DA6B6E">
        <w:rPr>
          <w:rFonts w:ascii="Calibri" w:eastAsia="Calibri" w:hAnsi="Calibri" w:cs="Calibri"/>
          <w:color w:val="231F20"/>
          <w:spacing w:val="-14"/>
          <w:sz w:val="24"/>
          <w:szCs w:val="24"/>
        </w:rPr>
        <w:t xml:space="preserve"> </w:t>
      </w:r>
      <w:r w:rsidR="00DA6B6E" w:rsidRPr="00DA6B6E">
        <w:rPr>
          <w:rFonts w:ascii="Calibri" w:eastAsia="Calibri" w:hAnsi="Calibri" w:cs="Calibri"/>
          <w:color w:val="231F20"/>
          <w:spacing w:val="4"/>
          <w:sz w:val="24"/>
          <w:szCs w:val="24"/>
        </w:rPr>
        <w:t>phon</w:t>
      </w:r>
      <w:r w:rsidR="00DA6B6E" w:rsidRPr="00DA6B6E">
        <w:rPr>
          <w:rFonts w:ascii="Calibri" w:eastAsia="Calibri" w:hAnsi="Calibri" w:cs="Calibri"/>
          <w:color w:val="231F20"/>
          <w:spacing w:val="29"/>
          <w:sz w:val="24"/>
          <w:szCs w:val="24"/>
        </w:rPr>
        <w:t>e</w:t>
      </w:r>
      <w:r w:rsidR="00DA6B6E" w:rsidRPr="00DA6B6E">
        <w:rPr>
          <w:rFonts w:ascii="Calibri" w:eastAsia="Calibri" w:hAnsi="Calibri" w:cs="Calibri"/>
          <w:color w:val="231F20"/>
          <w:spacing w:val="4"/>
          <w:sz w:val="24"/>
          <w:szCs w:val="24"/>
        </w:rPr>
        <w:t xml:space="preserve"> n</w:t>
      </w:r>
      <w:r w:rsidR="00DA6B6E" w:rsidRPr="00DA6B6E">
        <w:rPr>
          <w:rFonts w:ascii="Calibri" w:eastAsia="Calibri" w:hAnsi="Calibri" w:cs="Calibri"/>
          <w:color w:val="231F20"/>
          <w:spacing w:val="2"/>
          <w:sz w:val="24"/>
          <w:szCs w:val="24"/>
        </w:rPr>
        <w:t>u</w:t>
      </w:r>
      <w:r w:rsidR="00DA6B6E" w:rsidRPr="00DA6B6E">
        <w:rPr>
          <w:rFonts w:ascii="Calibri" w:eastAsia="Calibri" w:hAnsi="Calibri" w:cs="Calibri"/>
          <w:color w:val="231F20"/>
          <w:spacing w:val="4"/>
          <w:sz w:val="24"/>
          <w:szCs w:val="24"/>
        </w:rPr>
        <w:t>m</w:t>
      </w:r>
      <w:r w:rsidR="00DA6B6E" w:rsidRPr="00DA6B6E">
        <w:rPr>
          <w:rFonts w:ascii="Calibri" w:eastAsia="Calibri" w:hAnsi="Calibri" w:cs="Calibri"/>
          <w:color w:val="231F20"/>
          <w:spacing w:val="-3"/>
          <w:sz w:val="24"/>
          <w:szCs w:val="24"/>
        </w:rPr>
        <w:t>b</w:t>
      </w:r>
      <w:r w:rsidR="00DA6B6E" w:rsidRPr="00DA6B6E">
        <w:rPr>
          <w:rFonts w:ascii="Calibri" w:eastAsia="Calibri" w:hAnsi="Calibri" w:cs="Calibri"/>
          <w:color w:val="231F20"/>
          <w:sz w:val="24"/>
          <w:szCs w:val="24"/>
        </w:rPr>
        <w:t>er</w:t>
      </w:r>
      <w:r w:rsidRPr="00DA6B6E">
        <w:rPr>
          <w:rFonts w:ascii="Calibri" w:eastAsia="Calibri" w:hAnsi="Calibri" w:cs="Calibri"/>
          <w:color w:val="231F20"/>
          <w:spacing w:val="-9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pacing w:val="3"/>
          <w:sz w:val="24"/>
          <w:szCs w:val="24"/>
        </w:rPr>
        <w:t>for</w:t>
      </w:r>
      <w:r w:rsidRPr="00DA6B6E">
        <w:rPr>
          <w:rFonts w:ascii="Calibri" w:eastAsia="Calibri" w:hAnsi="Calibri" w:cs="Calibri"/>
          <w:color w:val="231F20"/>
          <w:spacing w:val="-9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z w:val="24"/>
          <w:szCs w:val="24"/>
        </w:rPr>
        <w:t>information</w:t>
      </w:r>
      <w:r w:rsidRPr="00DA6B6E">
        <w:rPr>
          <w:rFonts w:ascii="Calibri" w:eastAsia="Calibri" w:hAnsi="Calibri" w:cs="Calibri"/>
          <w:color w:val="231F20"/>
          <w:spacing w:val="-18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pacing w:val="2"/>
          <w:sz w:val="24"/>
          <w:szCs w:val="24"/>
        </w:rPr>
        <w:t>and</w:t>
      </w:r>
      <w:r w:rsidRPr="00DA6B6E">
        <w:rPr>
          <w:rFonts w:ascii="Calibri" w:eastAsia="Calibri" w:hAnsi="Calibri" w:cs="Calibri"/>
          <w:color w:val="231F20"/>
          <w:spacing w:val="-2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pacing w:val="-1"/>
          <w:sz w:val="24"/>
          <w:szCs w:val="24"/>
        </w:rPr>
        <w:t>complaints</w:t>
      </w:r>
      <w:r w:rsidRPr="00DA6B6E">
        <w:rPr>
          <w:rFonts w:ascii="Calibri" w:eastAsia="Calibri" w:hAnsi="Calibri" w:cs="Calibri"/>
          <w:color w:val="231F20"/>
          <w:spacing w:val="-4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pacing w:val="-2"/>
          <w:sz w:val="24"/>
          <w:szCs w:val="24"/>
        </w:rPr>
        <w:t>is:</w:t>
      </w:r>
      <w:r w:rsidRPr="00DA6B6E">
        <w:rPr>
          <w:rFonts w:ascii="Calibri" w:eastAsia="Calibri" w:hAnsi="Calibri" w:cs="Calibri"/>
          <w:color w:val="231F20"/>
          <w:spacing w:val="-7"/>
          <w:sz w:val="24"/>
          <w:szCs w:val="24"/>
        </w:rPr>
        <w:t xml:space="preserve"> </w:t>
      </w:r>
      <w:r w:rsidRPr="00DA6B6E">
        <w:rPr>
          <w:rFonts w:ascii="Calibri" w:eastAsia="Calibri" w:hAnsi="Calibri" w:cs="Calibri"/>
          <w:color w:val="231F20"/>
          <w:spacing w:val="-4"/>
          <w:sz w:val="24"/>
          <w:szCs w:val="24"/>
        </w:rPr>
        <w:t>1-800-985-3059.</w:t>
      </w:r>
      <w:bookmarkStart w:id="0" w:name="_GoBack"/>
      <w:bookmarkEnd w:id="0"/>
    </w:p>
    <w:p w:rsidR="00AE1ACA" w:rsidRPr="00DA6B6E" w:rsidRDefault="00AE1ACA">
      <w:pPr>
        <w:spacing w:before="12"/>
        <w:rPr>
          <w:rFonts w:ascii="Calibri" w:eastAsia="Calibri" w:hAnsi="Calibri" w:cs="Calibri"/>
          <w:sz w:val="24"/>
          <w:szCs w:val="24"/>
        </w:rPr>
      </w:pPr>
    </w:p>
    <w:p w:rsidR="00AE1ACA" w:rsidRPr="00DA6B6E" w:rsidRDefault="008E2D74">
      <w:pPr>
        <w:spacing w:line="242" w:lineRule="auto"/>
        <w:ind w:left="119" w:right="134"/>
        <w:rPr>
          <w:rFonts w:ascii="Calibri" w:eastAsia="Calibri" w:hAnsi="Calibri" w:cs="Calibri"/>
          <w:sz w:val="24"/>
          <w:szCs w:val="24"/>
        </w:rPr>
      </w:pPr>
      <w:r w:rsidRPr="00DA6B6E">
        <w:rPr>
          <w:rFonts w:ascii="Calibri" w:hAnsi="Calibri" w:cs="Calibri"/>
          <w:color w:val="231F20"/>
          <w:spacing w:val="5"/>
          <w:sz w:val="24"/>
          <w:szCs w:val="24"/>
        </w:rPr>
        <w:t>Visit</w:t>
      </w:r>
      <w:r w:rsidR="00DA6B6E" w:rsidRPr="00DA6B6E">
        <w:rPr>
          <w:rFonts w:ascii="Calibri" w:hAnsi="Calibri" w:cs="Calibri"/>
          <w:color w:val="231F20"/>
          <w:spacing w:val="5"/>
          <w:sz w:val="24"/>
          <w:szCs w:val="24"/>
        </w:rPr>
        <w:t xml:space="preserve"> </w:t>
      </w:r>
      <w:hyperlink r:id="rId5">
        <w:r w:rsidRPr="00DA6B6E">
          <w:rPr>
            <w:rFonts w:ascii="Calibri" w:hAnsi="Calibri" w:cs="Calibri"/>
            <w:i/>
            <w:color w:val="231F20"/>
            <w:sz w:val="24"/>
            <w:szCs w:val="24"/>
          </w:rPr>
          <w:t>www.cms.gov/nosurprises/consumers</w:t>
        </w:r>
      </w:hyperlink>
      <w:r w:rsidRPr="00DA6B6E">
        <w:rPr>
          <w:rFonts w:ascii="Calibri" w:hAnsi="Calibri" w:cs="Calibri"/>
          <w:color w:val="231F20"/>
          <w:spacing w:val="-16"/>
          <w:sz w:val="24"/>
          <w:szCs w:val="24"/>
        </w:rPr>
        <w:t xml:space="preserve"> </w:t>
      </w:r>
      <w:r w:rsidR="00DA6B6E" w:rsidRPr="00DA6B6E">
        <w:rPr>
          <w:rFonts w:ascii="Calibri" w:hAnsi="Calibri" w:cs="Calibri"/>
          <w:color w:val="231F20"/>
          <w:spacing w:val="6"/>
          <w:sz w:val="24"/>
          <w:szCs w:val="24"/>
        </w:rPr>
        <w:t>f</w:t>
      </w:r>
      <w:r w:rsidR="00DA6B6E" w:rsidRPr="00DA6B6E">
        <w:rPr>
          <w:rFonts w:ascii="Calibri" w:hAnsi="Calibri" w:cs="Calibri"/>
          <w:color w:val="231F20"/>
          <w:spacing w:val="1"/>
          <w:sz w:val="24"/>
          <w:szCs w:val="24"/>
        </w:rPr>
        <w:t>o</w:t>
      </w:r>
      <w:r w:rsidR="00DA6B6E" w:rsidRPr="00DA6B6E">
        <w:rPr>
          <w:rFonts w:ascii="Calibri" w:hAnsi="Calibri" w:cs="Calibri"/>
          <w:color w:val="231F20"/>
          <w:spacing w:val="28"/>
          <w:sz w:val="24"/>
          <w:szCs w:val="24"/>
        </w:rPr>
        <w:t>r</w:t>
      </w:r>
      <w:r w:rsidR="00DA6B6E" w:rsidRPr="00DA6B6E">
        <w:rPr>
          <w:rFonts w:ascii="Calibri" w:hAnsi="Calibri" w:cs="Calibri"/>
          <w:color w:val="231F20"/>
          <w:sz w:val="24"/>
          <w:szCs w:val="24"/>
        </w:rPr>
        <w:t xml:space="preserve"> </w:t>
      </w:r>
      <w:r w:rsidR="00DA6B6E" w:rsidRPr="00DA6B6E">
        <w:rPr>
          <w:rFonts w:ascii="Calibri" w:hAnsi="Calibri" w:cs="Calibri"/>
          <w:color w:val="231F20"/>
          <w:spacing w:val="1"/>
          <w:sz w:val="24"/>
          <w:szCs w:val="24"/>
        </w:rPr>
        <w:t>m</w:t>
      </w:r>
      <w:r w:rsidR="00DA6B6E" w:rsidRPr="00DA6B6E">
        <w:rPr>
          <w:rFonts w:ascii="Calibri" w:hAnsi="Calibri" w:cs="Calibri"/>
          <w:color w:val="231F20"/>
          <w:spacing w:val="-4"/>
          <w:sz w:val="24"/>
          <w:szCs w:val="24"/>
        </w:rPr>
        <w:t>o</w:t>
      </w:r>
      <w:r w:rsidR="00DA6B6E" w:rsidRPr="00DA6B6E">
        <w:rPr>
          <w:rFonts w:ascii="Calibri" w:hAnsi="Calibri" w:cs="Calibri"/>
          <w:color w:val="231F20"/>
          <w:sz w:val="24"/>
          <w:szCs w:val="24"/>
        </w:rPr>
        <w:t>re</w:t>
      </w:r>
      <w:r w:rsidRPr="00DA6B6E">
        <w:rPr>
          <w:rFonts w:ascii="Calibri" w:hAnsi="Calibri" w:cs="Calibri"/>
          <w:color w:val="231F20"/>
          <w:spacing w:val="-14"/>
          <w:sz w:val="24"/>
          <w:szCs w:val="24"/>
        </w:rPr>
        <w:t xml:space="preserve"> </w:t>
      </w:r>
      <w:r w:rsidRPr="00DA6B6E">
        <w:rPr>
          <w:rFonts w:ascii="Calibri" w:hAnsi="Calibri" w:cs="Calibri"/>
          <w:color w:val="231F20"/>
          <w:spacing w:val="1"/>
          <w:sz w:val="24"/>
          <w:szCs w:val="24"/>
        </w:rPr>
        <w:t>information</w:t>
      </w:r>
      <w:r w:rsidRPr="00DA6B6E">
        <w:rPr>
          <w:rFonts w:ascii="Calibri" w:hAnsi="Calibri" w:cs="Calibri"/>
          <w:color w:val="231F20"/>
          <w:spacing w:val="-21"/>
          <w:sz w:val="24"/>
          <w:szCs w:val="24"/>
        </w:rPr>
        <w:t xml:space="preserve"> </w:t>
      </w:r>
      <w:r w:rsidRPr="00DA6B6E">
        <w:rPr>
          <w:rFonts w:ascii="Calibri" w:hAnsi="Calibri" w:cs="Calibri"/>
          <w:color w:val="231F20"/>
          <w:sz w:val="24"/>
          <w:szCs w:val="24"/>
        </w:rPr>
        <w:t>about</w:t>
      </w:r>
      <w:r w:rsidRPr="00DA6B6E">
        <w:rPr>
          <w:rFonts w:ascii="Calibri" w:hAnsi="Calibri" w:cs="Calibri"/>
          <w:color w:val="231F20"/>
          <w:spacing w:val="-7"/>
          <w:sz w:val="24"/>
          <w:szCs w:val="24"/>
        </w:rPr>
        <w:t xml:space="preserve"> </w:t>
      </w:r>
      <w:r w:rsidRPr="00DA6B6E">
        <w:rPr>
          <w:rFonts w:ascii="Calibri" w:hAnsi="Calibri" w:cs="Calibri"/>
          <w:color w:val="231F20"/>
          <w:spacing w:val="1"/>
          <w:sz w:val="24"/>
          <w:szCs w:val="24"/>
        </w:rPr>
        <w:t>your</w:t>
      </w:r>
      <w:r w:rsidRPr="00DA6B6E">
        <w:rPr>
          <w:rFonts w:ascii="Calibri" w:hAnsi="Calibri" w:cs="Calibri"/>
          <w:color w:val="231F20"/>
          <w:spacing w:val="-10"/>
          <w:sz w:val="24"/>
          <w:szCs w:val="24"/>
        </w:rPr>
        <w:t xml:space="preserve"> </w:t>
      </w:r>
      <w:r w:rsidRPr="00DA6B6E">
        <w:rPr>
          <w:rFonts w:ascii="Calibri" w:hAnsi="Calibri" w:cs="Calibri"/>
          <w:color w:val="231F20"/>
          <w:sz w:val="24"/>
          <w:szCs w:val="24"/>
        </w:rPr>
        <w:t>rights</w:t>
      </w:r>
      <w:r w:rsidRPr="00DA6B6E">
        <w:rPr>
          <w:rFonts w:ascii="Calibri" w:hAnsi="Calibri" w:cs="Calibri"/>
          <w:color w:val="231F20"/>
          <w:spacing w:val="-5"/>
          <w:sz w:val="24"/>
          <w:szCs w:val="24"/>
        </w:rPr>
        <w:t xml:space="preserve"> </w:t>
      </w:r>
      <w:r w:rsidRPr="00DA6B6E">
        <w:rPr>
          <w:rFonts w:ascii="Calibri" w:hAnsi="Calibri" w:cs="Calibri"/>
          <w:color w:val="231F20"/>
          <w:spacing w:val="2"/>
          <w:sz w:val="24"/>
          <w:szCs w:val="24"/>
        </w:rPr>
        <w:t>under</w:t>
      </w:r>
      <w:r w:rsidRPr="00DA6B6E">
        <w:rPr>
          <w:rFonts w:ascii="Calibri" w:hAnsi="Calibri" w:cs="Calibri"/>
          <w:color w:val="231F20"/>
          <w:spacing w:val="-10"/>
          <w:sz w:val="24"/>
          <w:szCs w:val="24"/>
        </w:rPr>
        <w:t xml:space="preserve"> </w:t>
      </w:r>
      <w:r w:rsidRPr="00DA6B6E">
        <w:rPr>
          <w:rFonts w:ascii="Calibri" w:hAnsi="Calibri" w:cs="Calibri"/>
          <w:color w:val="231F20"/>
          <w:spacing w:val="2"/>
          <w:sz w:val="24"/>
          <w:szCs w:val="24"/>
        </w:rPr>
        <w:t>federal</w:t>
      </w:r>
      <w:r w:rsidR="00DA6B6E" w:rsidRPr="00DA6B6E">
        <w:rPr>
          <w:rFonts w:ascii="Calibri" w:hAnsi="Calibri" w:cs="Calibri"/>
          <w:color w:val="231F20"/>
          <w:spacing w:val="2"/>
          <w:sz w:val="24"/>
          <w:szCs w:val="24"/>
        </w:rPr>
        <w:t xml:space="preserve"> </w:t>
      </w:r>
      <w:r w:rsidRPr="00DA6B6E">
        <w:rPr>
          <w:rFonts w:ascii="Calibri" w:hAnsi="Calibri" w:cs="Calibri"/>
          <w:color w:val="231F20"/>
          <w:spacing w:val="2"/>
          <w:sz w:val="24"/>
          <w:szCs w:val="24"/>
        </w:rPr>
        <w:t>law.</w:t>
      </w:r>
    </w:p>
    <w:p w:rsidR="00DA6B6E" w:rsidRDefault="00DA6B6E">
      <w:pPr>
        <w:spacing w:line="285" w:lineRule="exact"/>
        <w:ind w:left="119"/>
        <w:rPr>
          <w:rFonts w:ascii="Calibri" w:eastAsia="Calibri" w:hAnsi="Calibri" w:cs="Calibri"/>
          <w:sz w:val="24"/>
          <w:szCs w:val="24"/>
        </w:rPr>
      </w:pPr>
    </w:p>
    <w:sectPr w:rsidR="00DA6B6E">
      <w:pgSz w:w="12240" w:h="15840"/>
      <w:pgMar w:top="140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B496A"/>
    <w:multiLevelType w:val="hybridMultilevel"/>
    <w:tmpl w:val="67746E78"/>
    <w:lvl w:ilvl="0" w:tplc="7250CEEA">
      <w:start w:val="1"/>
      <w:numFmt w:val="bullet"/>
      <w:lvlText w:val=""/>
      <w:lvlJc w:val="left"/>
      <w:pPr>
        <w:ind w:left="487" w:hanging="369"/>
      </w:pPr>
      <w:rPr>
        <w:rFonts w:ascii="Symbol" w:eastAsia="Symbol" w:hAnsi="Symbol" w:hint="default"/>
        <w:color w:val="231F20"/>
        <w:sz w:val="24"/>
        <w:szCs w:val="24"/>
      </w:rPr>
    </w:lvl>
    <w:lvl w:ilvl="1" w:tplc="745C8454">
      <w:start w:val="1"/>
      <w:numFmt w:val="bullet"/>
      <w:lvlText w:val="o"/>
      <w:lvlJc w:val="left"/>
      <w:pPr>
        <w:ind w:left="1288" w:hanging="353"/>
      </w:pPr>
      <w:rPr>
        <w:rFonts w:ascii="Courier New" w:eastAsia="Courier New" w:hAnsi="Courier New" w:hint="default"/>
        <w:color w:val="231F20"/>
        <w:sz w:val="24"/>
        <w:szCs w:val="24"/>
      </w:rPr>
    </w:lvl>
    <w:lvl w:ilvl="2" w:tplc="053C3F4C">
      <w:start w:val="1"/>
      <w:numFmt w:val="bullet"/>
      <w:lvlText w:val="•"/>
      <w:lvlJc w:val="left"/>
      <w:pPr>
        <w:ind w:left="2209" w:hanging="353"/>
      </w:pPr>
      <w:rPr>
        <w:rFonts w:hint="default"/>
      </w:rPr>
    </w:lvl>
    <w:lvl w:ilvl="3" w:tplc="C9FA1666">
      <w:start w:val="1"/>
      <w:numFmt w:val="bullet"/>
      <w:lvlText w:val="•"/>
      <w:lvlJc w:val="left"/>
      <w:pPr>
        <w:ind w:left="3131" w:hanging="353"/>
      </w:pPr>
      <w:rPr>
        <w:rFonts w:hint="default"/>
      </w:rPr>
    </w:lvl>
    <w:lvl w:ilvl="4" w:tplc="8E525540">
      <w:start w:val="1"/>
      <w:numFmt w:val="bullet"/>
      <w:lvlText w:val="•"/>
      <w:lvlJc w:val="left"/>
      <w:pPr>
        <w:ind w:left="4052" w:hanging="353"/>
      </w:pPr>
      <w:rPr>
        <w:rFonts w:hint="default"/>
      </w:rPr>
    </w:lvl>
    <w:lvl w:ilvl="5" w:tplc="F55EC58E">
      <w:start w:val="1"/>
      <w:numFmt w:val="bullet"/>
      <w:lvlText w:val="•"/>
      <w:lvlJc w:val="left"/>
      <w:pPr>
        <w:ind w:left="4973" w:hanging="353"/>
      </w:pPr>
      <w:rPr>
        <w:rFonts w:hint="default"/>
      </w:rPr>
    </w:lvl>
    <w:lvl w:ilvl="6" w:tplc="63C4EA18">
      <w:start w:val="1"/>
      <w:numFmt w:val="bullet"/>
      <w:lvlText w:val="•"/>
      <w:lvlJc w:val="left"/>
      <w:pPr>
        <w:ind w:left="5894" w:hanging="353"/>
      </w:pPr>
      <w:rPr>
        <w:rFonts w:hint="default"/>
      </w:rPr>
    </w:lvl>
    <w:lvl w:ilvl="7" w:tplc="3D4AD3E0">
      <w:start w:val="1"/>
      <w:numFmt w:val="bullet"/>
      <w:lvlText w:val="•"/>
      <w:lvlJc w:val="left"/>
      <w:pPr>
        <w:ind w:left="6816" w:hanging="353"/>
      </w:pPr>
      <w:rPr>
        <w:rFonts w:hint="default"/>
      </w:rPr>
    </w:lvl>
    <w:lvl w:ilvl="8" w:tplc="E40066B8">
      <w:start w:val="1"/>
      <w:numFmt w:val="bullet"/>
      <w:lvlText w:val="•"/>
      <w:lvlJc w:val="left"/>
      <w:pPr>
        <w:ind w:left="7737" w:hanging="35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ACA"/>
    <w:rsid w:val="008E2D74"/>
    <w:rsid w:val="00AE1ACA"/>
    <w:rsid w:val="00DA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8C5EE33"/>
  <w15:docId w15:val="{8C8DCFDF-B5E0-40BE-91DC-7AC0C1B6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rFonts w:ascii="Calibri" w:eastAsia="Calibri" w:hAnsi="Calibri"/>
      <w:b/>
      <w:bCs/>
      <w:sz w:val="25"/>
      <w:szCs w:val="25"/>
    </w:rPr>
  </w:style>
  <w:style w:type="paragraph" w:styleId="Heading2">
    <w:name w:val="heading 2"/>
    <w:basedOn w:val="Normal"/>
    <w:uiPriority w:val="1"/>
    <w:qFormat/>
    <w:pPr>
      <w:ind w:left="218"/>
      <w:outlineLvl w:val="1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88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ms.gov/nosurprises/consume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3394</Characters>
  <Application>Microsoft Office Word</Application>
  <DocSecurity>4</DocSecurity>
  <Lines>28</Lines>
  <Paragraphs>7</Paragraphs>
  <ScaleCrop>false</ScaleCrop>
  <Company>UAMS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III Model Disclosure Notice Regarding Patient Protections Against Surprise Billing</dc:title>
  <dc:creator>CCIIO</dc:creator>
  <cp:lastModifiedBy>Jones, Amy L</cp:lastModifiedBy>
  <cp:revision>2</cp:revision>
  <dcterms:created xsi:type="dcterms:W3CDTF">2021-12-17T16:35:00Z</dcterms:created>
  <dcterms:modified xsi:type="dcterms:W3CDTF">2021-12-17T16:35:00Z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LastSaved">
    <vt:filetime>2021-12-14T00:00:00Z</vt:filetime>
  </property>
</Properties>
</file>